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998D84" w14:textId="77777777" w:rsidR="008E0F75" w:rsidRPr="0021793A" w:rsidRDefault="003C04F6" w:rsidP="00D72DC9">
      <w:pPr>
        <w:pStyle w:val="a8"/>
        <w:wordWrap/>
        <w:rPr>
          <w:rFonts w:ascii="맑은 고딕" w:eastAsia="맑은 고딕" w:hAnsi="맑은 고딕" w:cs="맑은 고딕"/>
          <w:b/>
          <w:bCs/>
          <w:sz w:val="30"/>
          <w:szCs w:val="30"/>
        </w:rPr>
      </w:pPr>
      <w:r w:rsidRPr="0021793A">
        <w:rPr>
          <w:rFonts w:ascii="맑은 고딕" w:eastAsia="맑은 고딕" w:hAnsi="맑은 고딕" w:cs="맑은 고딕"/>
          <w:b/>
          <w:bCs/>
          <w:sz w:val="30"/>
          <w:szCs w:val="30"/>
        </w:rPr>
        <w:t>행정정보체계론 출석 및 과제점검표(재택수업 스스로 점검하기)</w:t>
      </w:r>
    </w:p>
    <w:p w14:paraId="73998D85" w14:textId="77777777" w:rsidR="008E0F75" w:rsidRPr="0021793A" w:rsidRDefault="008E0F75" w:rsidP="00D72DC9">
      <w:pPr>
        <w:pStyle w:val="a8"/>
        <w:wordWrap/>
        <w:rPr>
          <w:rFonts w:ascii="맑은 고딕" w:eastAsia="맑은 고딕" w:hAnsi="맑은 고딕" w:cs="맑은 고딕"/>
          <w:sz w:val="22"/>
          <w:szCs w:val="22"/>
        </w:rPr>
      </w:pPr>
    </w:p>
    <w:p w14:paraId="73998D86" w14:textId="1915622B" w:rsidR="008E0F75" w:rsidRPr="0021793A" w:rsidRDefault="003C04F6" w:rsidP="00D72DC9">
      <w:pPr>
        <w:pStyle w:val="a8"/>
        <w:wordWrap/>
        <w:rPr>
          <w:rFonts w:ascii="맑은 고딕" w:eastAsia="맑은 고딕" w:hAnsi="맑은 고딕" w:cs="맑은 고딕"/>
          <w:sz w:val="22"/>
          <w:szCs w:val="22"/>
        </w:rPr>
      </w:pPr>
      <w:r w:rsidRPr="0021793A">
        <w:rPr>
          <w:rFonts w:ascii="맑은 고딕" w:eastAsia="맑은 고딕" w:hAnsi="맑은 고딕" w:cs="맑은 고딕"/>
          <w:sz w:val="22"/>
          <w:szCs w:val="22"/>
        </w:rPr>
        <w:t xml:space="preserve">학과: 행정학과 </w:t>
      </w:r>
    </w:p>
    <w:p w14:paraId="73998D87" w14:textId="49A626FA" w:rsidR="008E0F75" w:rsidRPr="0021793A" w:rsidRDefault="003C04F6" w:rsidP="00D72DC9">
      <w:pPr>
        <w:pStyle w:val="a8"/>
        <w:wordWrap/>
        <w:rPr>
          <w:rFonts w:ascii="맑은 고딕" w:eastAsia="맑은 고딕" w:hAnsi="맑은 고딕" w:cs="맑은 고딕"/>
          <w:sz w:val="22"/>
          <w:szCs w:val="22"/>
        </w:rPr>
      </w:pPr>
      <w:r w:rsidRPr="0021793A">
        <w:rPr>
          <w:rFonts w:ascii="맑은 고딕" w:eastAsia="맑은 고딕" w:hAnsi="맑은 고딕" w:cs="맑은 고딕"/>
          <w:sz w:val="22"/>
          <w:szCs w:val="22"/>
        </w:rPr>
        <w:t xml:space="preserve">학번: </w:t>
      </w:r>
      <w:r w:rsidR="00094BCF">
        <w:rPr>
          <w:rFonts w:ascii="맑은 고딕" w:eastAsia="맑은 고딕" w:hAnsi="맑은 고딕" w:cs="맑은 고딕"/>
          <w:sz w:val="22"/>
          <w:szCs w:val="22"/>
        </w:rPr>
        <w:t>21804695</w:t>
      </w:r>
    </w:p>
    <w:p w14:paraId="73998D88" w14:textId="6A59A094" w:rsidR="008E0F75" w:rsidRPr="0021793A" w:rsidRDefault="003C04F6" w:rsidP="00D72DC9">
      <w:pPr>
        <w:pStyle w:val="a8"/>
        <w:wordWrap/>
        <w:rPr>
          <w:rFonts w:ascii="맑은 고딕" w:eastAsia="맑은 고딕" w:hAnsi="맑은 고딕" w:hint="eastAsia"/>
        </w:rPr>
      </w:pPr>
      <w:r w:rsidRPr="0021793A">
        <w:rPr>
          <w:rFonts w:ascii="맑은 고딕" w:eastAsia="맑은 고딕" w:hAnsi="맑은 고딕" w:cs="맑은 고딕"/>
          <w:sz w:val="22"/>
          <w:szCs w:val="22"/>
        </w:rPr>
        <w:t xml:space="preserve">이름: </w:t>
      </w:r>
      <w:r w:rsidR="00094BCF">
        <w:rPr>
          <w:rFonts w:ascii="맑은 고딕" w:eastAsia="맑은 고딕" w:hAnsi="맑은 고딕" w:cs="맑은 고딕" w:hint="eastAsia"/>
          <w:sz w:val="22"/>
          <w:szCs w:val="22"/>
        </w:rPr>
        <w:t>이진우</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1767"/>
        <w:gridCol w:w="1541"/>
        <w:gridCol w:w="1654"/>
        <w:gridCol w:w="2276"/>
        <w:gridCol w:w="1469"/>
        <w:gridCol w:w="1890"/>
      </w:tblGrid>
      <w:tr w:rsidR="006777A9" w:rsidRPr="0021793A" w14:paraId="73998D8F" w14:textId="77777777" w:rsidTr="00094BCF">
        <w:trPr>
          <w:trHeight w:val="312"/>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73998D89" w14:textId="615F1CA1" w:rsidR="006777A9" w:rsidRPr="0021793A" w:rsidRDefault="006777A9" w:rsidP="00094BCF">
            <w:pPr>
              <w:pStyle w:val="a8"/>
              <w:wordWrap/>
              <w:jc w:val="center"/>
              <w:rPr>
                <w:rFonts w:ascii="맑은 고딕" w:eastAsia="맑은 고딕" w:hAnsi="맑은 고딕" w:cs="맑은 고딕"/>
                <w:b/>
                <w:bCs/>
                <w:sz w:val="24"/>
                <w:szCs w:val="24"/>
              </w:rPr>
            </w:pPr>
            <w:r w:rsidRPr="0021793A">
              <w:rPr>
                <w:rFonts w:ascii="맑은 고딕" w:eastAsia="맑은 고딕" w:hAnsi="맑은 고딕" w:cs="맑은 고딕"/>
                <w:b/>
                <w:bCs/>
                <w:sz w:val="24"/>
                <w:szCs w:val="24"/>
              </w:rPr>
              <w:t>주(날짜)</w:t>
            </w:r>
          </w:p>
        </w:tc>
        <w:tc>
          <w:tcPr>
            <w:tcW w:w="1541"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73998D8A" w14:textId="0578A51F" w:rsidR="006777A9" w:rsidRPr="0021793A" w:rsidRDefault="006777A9" w:rsidP="00094BCF">
            <w:pPr>
              <w:pStyle w:val="a8"/>
              <w:wordWrap/>
              <w:jc w:val="center"/>
              <w:rPr>
                <w:rFonts w:ascii="맑은 고딕" w:eastAsia="맑은 고딕" w:hAnsi="맑은 고딕" w:cs="맑은 고딕"/>
                <w:b/>
                <w:bCs/>
                <w:sz w:val="24"/>
                <w:szCs w:val="24"/>
              </w:rPr>
            </w:pPr>
            <w:r w:rsidRPr="0021793A">
              <w:rPr>
                <w:rFonts w:ascii="맑은 고딕" w:eastAsia="맑은 고딕" w:hAnsi="맑은 고딕" w:cs="맑은 고딕"/>
                <w:b/>
                <w:bCs/>
                <w:sz w:val="24"/>
                <w:szCs w:val="24"/>
              </w:rPr>
              <w:t>출석(당일)</w:t>
            </w:r>
          </w:p>
        </w:tc>
        <w:tc>
          <w:tcPr>
            <w:tcW w:w="1654"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73998D8B" w14:textId="7AF6F601" w:rsidR="006777A9" w:rsidRPr="0021793A" w:rsidRDefault="006777A9" w:rsidP="00094BCF">
            <w:pPr>
              <w:pStyle w:val="a8"/>
              <w:wordWrap/>
              <w:jc w:val="center"/>
              <w:rPr>
                <w:rFonts w:ascii="맑은 고딕" w:eastAsia="맑은 고딕" w:hAnsi="맑은 고딕" w:cs="맑은 고딕"/>
                <w:b/>
                <w:bCs/>
                <w:sz w:val="24"/>
                <w:szCs w:val="24"/>
              </w:rPr>
            </w:pPr>
            <w:r w:rsidRPr="0021793A">
              <w:rPr>
                <w:rFonts w:ascii="맑은 고딕" w:eastAsia="맑은 고딕" w:hAnsi="맑은 고딕" w:cs="맑은 고딕"/>
                <w:b/>
                <w:bCs/>
                <w:sz w:val="24"/>
                <w:szCs w:val="24"/>
              </w:rPr>
              <w:t>지각(해당주)</w:t>
            </w:r>
          </w:p>
        </w:tc>
        <w:tc>
          <w:tcPr>
            <w:tcW w:w="2276"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73998D8C" w14:textId="4949AEE2" w:rsidR="006777A9" w:rsidRPr="0021793A" w:rsidRDefault="006777A9" w:rsidP="00094BCF">
            <w:pPr>
              <w:pStyle w:val="a8"/>
              <w:wordWrap/>
              <w:jc w:val="center"/>
              <w:rPr>
                <w:rFonts w:ascii="맑은 고딕" w:eastAsia="맑은 고딕" w:hAnsi="맑은 고딕" w:cs="맑은 고딕"/>
                <w:b/>
                <w:bCs/>
                <w:sz w:val="24"/>
                <w:szCs w:val="24"/>
              </w:rPr>
            </w:pPr>
            <w:r w:rsidRPr="0021793A">
              <w:rPr>
                <w:rFonts w:ascii="맑은 고딕" w:eastAsia="맑은 고딕" w:hAnsi="맑은 고딕" w:cs="맑은 고딕"/>
                <w:b/>
                <w:bCs/>
                <w:sz w:val="24"/>
                <w:szCs w:val="24"/>
              </w:rPr>
              <w:t>결석(그이후)</w:t>
            </w:r>
          </w:p>
        </w:tc>
        <w:tc>
          <w:tcPr>
            <w:tcW w:w="1469"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73998D8D" w14:textId="2AD71CEB" w:rsidR="006777A9" w:rsidRPr="0021793A" w:rsidRDefault="006777A9" w:rsidP="00094BCF">
            <w:pPr>
              <w:pStyle w:val="a8"/>
              <w:wordWrap/>
              <w:jc w:val="center"/>
              <w:rPr>
                <w:rFonts w:ascii="맑은 고딕" w:eastAsia="맑은 고딕" w:hAnsi="맑은 고딕" w:cs="맑은 고딕"/>
                <w:b/>
                <w:bCs/>
                <w:sz w:val="24"/>
                <w:szCs w:val="24"/>
              </w:rPr>
            </w:pPr>
            <w:r w:rsidRPr="0021793A">
              <w:rPr>
                <w:rFonts w:ascii="맑은 고딕" w:eastAsia="맑은 고딕" w:hAnsi="맑은 고딕" w:cs="맑은 고딕"/>
                <w:b/>
                <w:bCs/>
                <w:sz w:val="24"/>
                <w:szCs w:val="24"/>
              </w:rPr>
              <w:t>과제</w:t>
            </w:r>
          </w:p>
        </w:tc>
        <w:tc>
          <w:tcPr>
            <w:tcW w:w="1890"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73998D8E" w14:textId="6FE508DD" w:rsidR="006777A9" w:rsidRPr="0021793A" w:rsidRDefault="006777A9" w:rsidP="00094BCF">
            <w:pPr>
              <w:pStyle w:val="a8"/>
              <w:wordWrap/>
              <w:jc w:val="center"/>
              <w:rPr>
                <w:rFonts w:ascii="맑은 고딕" w:eastAsia="맑은 고딕" w:hAnsi="맑은 고딕" w:cs="맑은 고딕"/>
                <w:b/>
                <w:bCs/>
                <w:sz w:val="24"/>
                <w:szCs w:val="24"/>
              </w:rPr>
            </w:pPr>
            <w:r w:rsidRPr="0021793A">
              <w:rPr>
                <w:rFonts w:ascii="맑은 고딕" w:eastAsia="맑은 고딕" w:hAnsi="맑은 고딕" w:cs="맑은 고딕"/>
                <w:b/>
                <w:bCs/>
                <w:sz w:val="24"/>
                <w:szCs w:val="24"/>
              </w:rPr>
              <w:t>비고</w:t>
            </w:r>
          </w:p>
        </w:tc>
      </w:tr>
      <w:tr w:rsidR="006612D3" w:rsidRPr="0021793A" w14:paraId="73998D96" w14:textId="77777777" w:rsidTr="00094BCF">
        <w:trPr>
          <w:trHeight w:val="312"/>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3998D90" w14:textId="3927682A" w:rsidR="006612D3" w:rsidRPr="0021793A" w:rsidRDefault="006612D3" w:rsidP="00094BCF">
            <w:pPr>
              <w:pStyle w:val="a8"/>
              <w:wordWrap/>
              <w:jc w:val="center"/>
              <w:rPr>
                <w:rFonts w:ascii="맑은 고딕" w:eastAsia="맑은 고딕" w:hAnsi="맑은 고딕" w:cs="맑은 고딕"/>
                <w:b/>
                <w:bCs/>
              </w:rPr>
            </w:pPr>
            <w:r w:rsidRPr="0021793A">
              <w:rPr>
                <w:rFonts w:ascii="맑은 고딕" w:eastAsia="맑은 고딕" w:hAnsi="맑은 고딕" w:cs="맑은 고딕"/>
                <w:b/>
                <w:bCs/>
              </w:rPr>
              <w:t>1주차(1)</w:t>
            </w:r>
          </w:p>
        </w:tc>
        <w:tc>
          <w:tcPr>
            <w:tcW w:w="1541" w:type="dxa"/>
            <w:tcBorders>
              <w:top w:val="single" w:sz="2" w:space="0" w:color="000000"/>
              <w:left w:val="single" w:sz="2" w:space="0" w:color="000000"/>
              <w:bottom w:val="single" w:sz="2" w:space="0" w:color="000000"/>
              <w:right w:val="single" w:sz="2" w:space="0" w:color="000000"/>
              <w:tl2br w:val="nil"/>
              <w:tr2bl w:val="nil"/>
            </w:tcBorders>
            <w:vAlign w:val="center"/>
          </w:tcPr>
          <w:p w14:paraId="73998D91" w14:textId="7FD10843" w:rsidR="006612D3" w:rsidRPr="0021793A" w:rsidRDefault="006612D3" w:rsidP="00094BCF">
            <w:pPr>
              <w:pStyle w:val="a8"/>
              <w:wordWrap/>
              <w:jc w:val="center"/>
              <w:rPr>
                <w:rFonts w:ascii="맑은 고딕" w:eastAsia="맑은 고딕" w:hAnsi="맑은 고딕" w:cs="맑은 고딕"/>
                <w:b/>
                <w:bCs/>
              </w:rPr>
            </w:pPr>
            <w:r w:rsidRPr="0021793A">
              <w:rPr>
                <w:rFonts w:ascii="맑은 고딕" w:eastAsia="맑은 고딕" w:hAnsi="맑은 고딕" w:cs="맑은 고딕" w:hint="eastAsia"/>
                <w:b/>
                <w:bCs/>
              </w:rPr>
              <w:t>o</w:t>
            </w:r>
          </w:p>
        </w:tc>
        <w:tc>
          <w:tcPr>
            <w:tcW w:w="1654" w:type="dxa"/>
            <w:tcBorders>
              <w:top w:val="single" w:sz="2" w:space="0" w:color="000000"/>
              <w:left w:val="single" w:sz="2" w:space="0" w:color="000000"/>
              <w:bottom w:val="single" w:sz="2" w:space="0" w:color="000000"/>
              <w:right w:val="single" w:sz="2" w:space="0" w:color="000000"/>
              <w:tl2br w:val="nil"/>
              <w:tr2bl w:val="nil"/>
            </w:tcBorders>
            <w:vAlign w:val="center"/>
          </w:tcPr>
          <w:p w14:paraId="73998D92" w14:textId="77777777" w:rsidR="006612D3" w:rsidRPr="0021793A" w:rsidRDefault="006612D3" w:rsidP="00094BCF">
            <w:pPr>
              <w:pStyle w:val="a8"/>
              <w:jc w:val="center"/>
              <w:rPr>
                <w:rFonts w:ascii="맑은 고딕" w:eastAsia="맑은 고딕" w:hAnsi="맑은 고딕" w:cs="맑은 고딕"/>
              </w:rPr>
            </w:pPr>
          </w:p>
        </w:tc>
        <w:tc>
          <w:tcPr>
            <w:tcW w:w="2276" w:type="dxa"/>
            <w:tcBorders>
              <w:top w:val="single" w:sz="2" w:space="0" w:color="000000"/>
              <w:left w:val="single" w:sz="2" w:space="0" w:color="000000"/>
              <w:bottom w:val="single" w:sz="2" w:space="0" w:color="000000"/>
              <w:right w:val="single" w:sz="2" w:space="0" w:color="000000"/>
              <w:tl2br w:val="nil"/>
              <w:tr2bl w:val="nil"/>
            </w:tcBorders>
            <w:vAlign w:val="center"/>
          </w:tcPr>
          <w:p w14:paraId="73998D93" w14:textId="77777777" w:rsidR="006612D3" w:rsidRPr="0021793A" w:rsidRDefault="006612D3" w:rsidP="00094BCF">
            <w:pPr>
              <w:pStyle w:val="a8"/>
              <w:jc w:val="center"/>
              <w:rPr>
                <w:rFonts w:ascii="맑은 고딕" w:eastAsia="맑은 고딕" w:hAnsi="맑은 고딕" w:cs="맑은 고딕"/>
              </w:rPr>
            </w:pPr>
          </w:p>
        </w:tc>
        <w:tc>
          <w:tcPr>
            <w:tcW w:w="1469" w:type="dxa"/>
            <w:tcBorders>
              <w:top w:val="single" w:sz="2" w:space="0" w:color="000000"/>
              <w:left w:val="single" w:sz="2" w:space="0" w:color="000000"/>
              <w:bottom w:val="single" w:sz="2" w:space="0" w:color="000000"/>
              <w:right w:val="single" w:sz="2" w:space="0" w:color="000000"/>
              <w:tl2br w:val="nil"/>
              <w:tr2bl w:val="nil"/>
            </w:tcBorders>
            <w:vAlign w:val="center"/>
          </w:tcPr>
          <w:p w14:paraId="73998D94" w14:textId="77777777" w:rsidR="006612D3" w:rsidRPr="0021793A" w:rsidRDefault="006612D3" w:rsidP="00094BCF">
            <w:pPr>
              <w:pStyle w:val="a8"/>
              <w:jc w:val="center"/>
              <w:rPr>
                <w:rFonts w:ascii="맑은 고딕" w:eastAsia="맑은 고딕" w:hAnsi="맑은 고딕" w:cs="맑은 고딕"/>
              </w:rPr>
            </w:pPr>
          </w:p>
        </w:tc>
        <w:tc>
          <w:tcPr>
            <w:tcW w:w="1890" w:type="dxa"/>
            <w:tcBorders>
              <w:top w:val="single" w:sz="2" w:space="0" w:color="000000"/>
              <w:left w:val="single" w:sz="2" w:space="0" w:color="000000"/>
              <w:bottom w:val="single" w:sz="2" w:space="0" w:color="000000"/>
              <w:right w:val="single" w:sz="2" w:space="0" w:color="000000"/>
              <w:tl2br w:val="nil"/>
              <w:tr2bl w:val="nil"/>
            </w:tcBorders>
            <w:vAlign w:val="center"/>
          </w:tcPr>
          <w:p w14:paraId="73998D95" w14:textId="22E3A6A8" w:rsidR="006612D3" w:rsidRPr="0021793A" w:rsidRDefault="006612D3" w:rsidP="00094BCF">
            <w:pPr>
              <w:pStyle w:val="a8"/>
              <w:wordWrap/>
              <w:jc w:val="center"/>
              <w:rPr>
                <w:rFonts w:ascii="맑은 고딕" w:eastAsia="맑은 고딕" w:hAnsi="맑은 고딕" w:cs="맑은 고딕"/>
                <w:b/>
                <w:bCs/>
              </w:rPr>
            </w:pPr>
            <w:r w:rsidRPr="0021793A">
              <w:rPr>
                <w:rFonts w:ascii="맑은 고딕" w:eastAsia="맑은 고딕" w:hAnsi="맑은 고딕" w:cs="맑은 고딕"/>
                <w:b/>
                <w:bCs/>
              </w:rPr>
              <w:t>수강정정기간</w:t>
            </w:r>
          </w:p>
        </w:tc>
      </w:tr>
      <w:tr w:rsidR="006612D3" w:rsidRPr="0021793A" w14:paraId="73998D9D" w14:textId="77777777" w:rsidTr="00094BCF">
        <w:trPr>
          <w:trHeight w:val="312"/>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3998D97" w14:textId="6B30F792" w:rsidR="006612D3" w:rsidRPr="0021793A" w:rsidRDefault="006612D3" w:rsidP="00094BCF">
            <w:pPr>
              <w:pStyle w:val="a8"/>
              <w:wordWrap/>
              <w:jc w:val="center"/>
              <w:rPr>
                <w:rFonts w:ascii="맑은 고딕" w:eastAsia="맑은 고딕" w:hAnsi="맑은 고딕" w:cs="맑은 고딕"/>
                <w:b/>
                <w:bCs/>
              </w:rPr>
            </w:pPr>
            <w:r w:rsidRPr="0021793A">
              <w:rPr>
                <w:rFonts w:ascii="맑은 고딕" w:eastAsia="맑은 고딕" w:hAnsi="맑은 고딕" w:cs="맑은 고딕"/>
                <w:b/>
                <w:bCs/>
              </w:rPr>
              <w:t>1주차(2)</w:t>
            </w:r>
          </w:p>
        </w:tc>
        <w:tc>
          <w:tcPr>
            <w:tcW w:w="1541" w:type="dxa"/>
            <w:tcBorders>
              <w:top w:val="single" w:sz="2" w:space="0" w:color="000000"/>
              <w:left w:val="single" w:sz="2" w:space="0" w:color="000000"/>
              <w:bottom w:val="single" w:sz="2" w:space="0" w:color="000000"/>
              <w:right w:val="single" w:sz="2" w:space="0" w:color="000000"/>
              <w:tl2br w:val="nil"/>
              <w:tr2bl w:val="nil"/>
            </w:tcBorders>
            <w:vAlign w:val="center"/>
          </w:tcPr>
          <w:p w14:paraId="73998D98" w14:textId="04CCC732" w:rsidR="006612D3" w:rsidRPr="0021793A" w:rsidRDefault="006612D3" w:rsidP="00094BCF">
            <w:pPr>
              <w:pStyle w:val="a8"/>
              <w:wordWrap/>
              <w:jc w:val="center"/>
              <w:rPr>
                <w:rFonts w:ascii="맑은 고딕" w:eastAsia="맑은 고딕" w:hAnsi="맑은 고딕" w:cs="맑은 고딕"/>
                <w:b/>
                <w:bCs/>
              </w:rPr>
            </w:pPr>
            <w:r w:rsidRPr="0021793A">
              <w:rPr>
                <w:rFonts w:ascii="맑은 고딕" w:eastAsia="맑은 고딕" w:hAnsi="맑은 고딕" w:cs="맑은 고딕" w:hint="eastAsia"/>
                <w:b/>
                <w:bCs/>
              </w:rPr>
              <w:t>o</w:t>
            </w:r>
          </w:p>
        </w:tc>
        <w:tc>
          <w:tcPr>
            <w:tcW w:w="1654" w:type="dxa"/>
            <w:tcBorders>
              <w:top w:val="single" w:sz="2" w:space="0" w:color="000000"/>
              <w:left w:val="single" w:sz="2" w:space="0" w:color="000000"/>
              <w:bottom w:val="single" w:sz="2" w:space="0" w:color="000000"/>
              <w:right w:val="single" w:sz="2" w:space="0" w:color="000000"/>
              <w:tl2br w:val="nil"/>
              <w:tr2bl w:val="nil"/>
            </w:tcBorders>
            <w:vAlign w:val="center"/>
          </w:tcPr>
          <w:p w14:paraId="73998D99" w14:textId="77777777" w:rsidR="006612D3" w:rsidRPr="0021793A" w:rsidRDefault="006612D3" w:rsidP="00094BCF">
            <w:pPr>
              <w:pStyle w:val="a8"/>
              <w:jc w:val="center"/>
              <w:rPr>
                <w:rFonts w:ascii="맑은 고딕" w:eastAsia="맑은 고딕" w:hAnsi="맑은 고딕" w:cs="맑은 고딕"/>
              </w:rPr>
            </w:pPr>
          </w:p>
        </w:tc>
        <w:tc>
          <w:tcPr>
            <w:tcW w:w="2276" w:type="dxa"/>
            <w:tcBorders>
              <w:top w:val="single" w:sz="2" w:space="0" w:color="000000"/>
              <w:left w:val="single" w:sz="2" w:space="0" w:color="000000"/>
              <w:bottom w:val="single" w:sz="2" w:space="0" w:color="000000"/>
              <w:right w:val="single" w:sz="2" w:space="0" w:color="000000"/>
              <w:tl2br w:val="nil"/>
              <w:tr2bl w:val="nil"/>
            </w:tcBorders>
            <w:vAlign w:val="center"/>
          </w:tcPr>
          <w:p w14:paraId="73998D9A" w14:textId="77777777" w:rsidR="006612D3" w:rsidRPr="0021793A" w:rsidRDefault="006612D3" w:rsidP="00094BCF">
            <w:pPr>
              <w:pStyle w:val="a8"/>
              <w:jc w:val="center"/>
              <w:rPr>
                <w:rFonts w:ascii="맑은 고딕" w:eastAsia="맑은 고딕" w:hAnsi="맑은 고딕" w:cs="맑은 고딕"/>
              </w:rPr>
            </w:pPr>
          </w:p>
        </w:tc>
        <w:tc>
          <w:tcPr>
            <w:tcW w:w="1469" w:type="dxa"/>
            <w:tcBorders>
              <w:top w:val="single" w:sz="2" w:space="0" w:color="000000"/>
              <w:left w:val="single" w:sz="2" w:space="0" w:color="000000"/>
              <w:bottom w:val="single" w:sz="2" w:space="0" w:color="000000"/>
              <w:right w:val="single" w:sz="2" w:space="0" w:color="000000"/>
              <w:tl2br w:val="nil"/>
              <w:tr2bl w:val="nil"/>
            </w:tcBorders>
            <w:vAlign w:val="center"/>
          </w:tcPr>
          <w:p w14:paraId="73998D9B" w14:textId="77777777" w:rsidR="006612D3" w:rsidRPr="0021793A" w:rsidRDefault="006612D3" w:rsidP="00094BCF">
            <w:pPr>
              <w:pStyle w:val="a8"/>
              <w:jc w:val="center"/>
              <w:rPr>
                <w:rFonts w:ascii="맑은 고딕" w:eastAsia="맑은 고딕" w:hAnsi="맑은 고딕" w:cs="맑은 고딕"/>
              </w:rPr>
            </w:pPr>
          </w:p>
        </w:tc>
        <w:tc>
          <w:tcPr>
            <w:tcW w:w="1890" w:type="dxa"/>
            <w:tcBorders>
              <w:top w:val="single" w:sz="2" w:space="0" w:color="000000"/>
              <w:left w:val="single" w:sz="2" w:space="0" w:color="000000"/>
              <w:bottom w:val="single" w:sz="2" w:space="0" w:color="000000"/>
              <w:right w:val="single" w:sz="2" w:space="0" w:color="000000"/>
              <w:tl2br w:val="nil"/>
              <w:tr2bl w:val="nil"/>
            </w:tcBorders>
            <w:vAlign w:val="center"/>
          </w:tcPr>
          <w:p w14:paraId="73998D9C" w14:textId="45950904" w:rsidR="006612D3" w:rsidRPr="0021793A" w:rsidRDefault="006612D3" w:rsidP="00094BCF">
            <w:pPr>
              <w:pStyle w:val="a8"/>
              <w:wordWrap/>
              <w:jc w:val="center"/>
              <w:rPr>
                <w:rFonts w:ascii="맑은 고딕" w:eastAsia="맑은 고딕" w:hAnsi="맑은 고딕" w:cs="맑은 고딕"/>
                <w:b/>
                <w:bCs/>
              </w:rPr>
            </w:pPr>
            <w:r w:rsidRPr="0021793A">
              <w:rPr>
                <w:rFonts w:ascii="맑은 고딕" w:eastAsia="맑은 고딕" w:hAnsi="맑은 고딕" w:cs="맑은 고딕"/>
                <w:b/>
                <w:bCs/>
              </w:rPr>
              <w:t>수강정정기간</w:t>
            </w:r>
          </w:p>
        </w:tc>
      </w:tr>
      <w:tr w:rsidR="006612D3" w:rsidRPr="0021793A" w14:paraId="73998DA4" w14:textId="77777777" w:rsidTr="00094BCF">
        <w:trPr>
          <w:trHeight w:val="312"/>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3998D9E" w14:textId="4C12654F" w:rsidR="006612D3" w:rsidRPr="0021793A" w:rsidRDefault="006612D3" w:rsidP="00094BCF">
            <w:pPr>
              <w:pStyle w:val="a8"/>
              <w:wordWrap/>
              <w:jc w:val="center"/>
              <w:rPr>
                <w:rFonts w:ascii="맑은 고딕" w:eastAsia="맑은 고딕" w:hAnsi="맑은 고딕" w:cs="맑은 고딕"/>
                <w:b/>
                <w:bCs/>
              </w:rPr>
            </w:pPr>
            <w:r w:rsidRPr="0021793A">
              <w:rPr>
                <w:rFonts w:ascii="맑은 고딕" w:eastAsia="맑은 고딕" w:hAnsi="맑은 고딕" w:cs="맑은 고딕"/>
                <w:b/>
                <w:bCs/>
              </w:rPr>
              <w:t>2주차(1)</w:t>
            </w:r>
          </w:p>
        </w:tc>
        <w:tc>
          <w:tcPr>
            <w:tcW w:w="1541" w:type="dxa"/>
            <w:tcBorders>
              <w:top w:val="single" w:sz="2" w:space="0" w:color="000000"/>
              <w:left w:val="single" w:sz="2" w:space="0" w:color="000000"/>
              <w:bottom w:val="single" w:sz="2" w:space="0" w:color="000000"/>
              <w:right w:val="single" w:sz="2" w:space="0" w:color="000000"/>
              <w:tl2br w:val="nil"/>
              <w:tr2bl w:val="nil"/>
            </w:tcBorders>
            <w:vAlign w:val="center"/>
          </w:tcPr>
          <w:p w14:paraId="73998D9F" w14:textId="5B71E866" w:rsidR="006612D3" w:rsidRPr="0021793A" w:rsidRDefault="006612D3" w:rsidP="00094BCF">
            <w:pPr>
              <w:pStyle w:val="a8"/>
              <w:wordWrap/>
              <w:jc w:val="center"/>
              <w:rPr>
                <w:rFonts w:ascii="맑은 고딕" w:eastAsia="맑은 고딕" w:hAnsi="맑은 고딕" w:cs="맑은 고딕"/>
                <w:b/>
                <w:bCs/>
              </w:rPr>
            </w:pPr>
            <w:r w:rsidRPr="0021793A">
              <w:rPr>
                <w:rFonts w:ascii="맑은 고딕" w:eastAsia="맑은 고딕" w:hAnsi="맑은 고딕" w:cs="맑은 고딕" w:hint="eastAsia"/>
                <w:b/>
                <w:bCs/>
              </w:rPr>
              <w:t>o</w:t>
            </w:r>
          </w:p>
        </w:tc>
        <w:tc>
          <w:tcPr>
            <w:tcW w:w="1654" w:type="dxa"/>
            <w:tcBorders>
              <w:top w:val="single" w:sz="2" w:space="0" w:color="000000"/>
              <w:left w:val="single" w:sz="2" w:space="0" w:color="000000"/>
              <w:bottom w:val="single" w:sz="2" w:space="0" w:color="000000"/>
              <w:right w:val="single" w:sz="2" w:space="0" w:color="000000"/>
              <w:tl2br w:val="nil"/>
              <w:tr2bl w:val="nil"/>
            </w:tcBorders>
            <w:vAlign w:val="center"/>
          </w:tcPr>
          <w:p w14:paraId="73998DA0" w14:textId="77777777" w:rsidR="006612D3" w:rsidRPr="0021793A" w:rsidRDefault="006612D3" w:rsidP="00094BCF">
            <w:pPr>
              <w:pStyle w:val="a8"/>
              <w:jc w:val="center"/>
              <w:rPr>
                <w:rFonts w:ascii="맑은 고딕" w:eastAsia="맑은 고딕" w:hAnsi="맑은 고딕" w:cs="맑은 고딕"/>
              </w:rPr>
            </w:pPr>
          </w:p>
        </w:tc>
        <w:tc>
          <w:tcPr>
            <w:tcW w:w="2276" w:type="dxa"/>
            <w:tcBorders>
              <w:top w:val="single" w:sz="2" w:space="0" w:color="000000"/>
              <w:left w:val="single" w:sz="2" w:space="0" w:color="000000"/>
              <w:bottom w:val="single" w:sz="2" w:space="0" w:color="000000"/>
              <w:right w:val="single" w:sz="2" w:space="0" w:color="000000"/>
              <w:tl2br w:val="nil"/>
              <w:tr2bl w:val="nil"/>
            </w:tcBorders>
            <w:vAlign w:val="center"/>
          </w:tcPr>
          <w:p w14:paraId="73998DA1" w14:textId="4891D8E1" w:rsidR="006612D3" w:rsidRPr="0021793A" w:rsidRDefault="006612D3" w:rsidP="00094BCF">
            <w:pPr>
              <w:pStyle w:val="a8"/>
              <w:wordWrap/>
              <w:jc w:val="center"/>
              <w:rPr>
                <w:rFonts w:ascii="맑은 고딕" w:eastAsia="맑은 고딕" w:hAnsi="맑은 고딕" w:cs="맑은 고딕"/>
                <w:b/>
                <w:bCs/>
              </w:rPr>
            </w:pPr>
          </w:p>
        </w:tc>
        <w:tc>
          <w:tcPr>
            <w:tcW w:w="1469" w:type="dxa"/>
            <w:tcBorders>
              <w:top w:val="single" w:sz="2" w:space="0" w:color="000000"/>
              <w:left w:val="single" w:sz="2" w:space="0" w:color="000000"/>
              <w:bottom w:val="single" w:sz="2" w:space="0" w:color="000000"/>
              <w:right w:val="single" w:sz="2" w:space="0" w:color="000000"/>
              <w:tl2br w:val="nil"/>
              <w:tr2bl w:val="nil"/>
            </w:tcBorders>
            <w:vAlign w:val="center"/>
          </w:tcPr>
          <w:p w14:paraId="73998DA2" w14:textId="77777777" w:rsidR="006612D3" w:rsidRPr="0021793A" w:rsidRDefault="006612D3" w:rsidP="00094BCF">
            <w:pPr>
              <w:pStyle w:val="a8"/>
              <w:jc w:val="center"/>
              <w:rPr>
                <w:rFonts w:ascii="맑은 고딕" w:eastAsia="맑은 고딕" w:hAnsi="맑은 고딕" w:cs="맑은 고딕"/>
              </w:rPr>
            </w:pPr>
          </w:p>
        </w:tc>
        <w:tc>
          <w:tcPr>
            <w:tcW w:w="1890" w:type="dxa"/>
            <w:tcBorders>
              <w:top w:val="single" w:sz="2" w:space="0" w:color="000000"/>
              <w:left w:val="single" w:sz="2" w:space="0" w:color="000000"/>
              <w:bottom w:val="single" w:sz="2" w:space="0" w:color="000000"/>
              <w:right w:val="single" w:sz="2" w:space="0" w:color="000000"/>
              <w:tl2br w:val="nil"/>
              <w:tr2bl w:val="nil"/>
            </w:tcBorders>
            <w:vAlign w:val="center"/>
          </w:tcPr>
          <w:p w14:paraId="73998DA3" w14:textId="1E3A0994" w:rsidR="006612D3" w:rsidRPr="0021793A" w:rsidRDefault="006612D3" w:rsidP="00094BCF">
            <w:pPr>
              <w:pStyle w:val="a8"/>
              <w:jc w:val="center"/>
              <w:rPr>
                <w:rFonts w:ascii="맑은 고딕" w:eastAsia="맑은 고딕" w:hAnsi="맑은 고딕" w:cs="맑은 고딕"/>
                <w:b/>
                <w:bCs/>
              </w:rPr>
            </w:pPr>
          </w:p>
        </w:tc>
      </w:tr>
      <w:tr w:rsidR="006612D3" w:rsidRPr="0021793A" w14:paraId="73998DAB" w14:textId="77777777" w:rsidTr="00094BCF">
        <w:trPr>
          <w:trHeight w:val="312"/>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3998DA5" w14:textId="73E45613" w:rsidR="006612D3" w:rsidRPr="0021793A" w:rsidRDefault="006612D3" w:rsidP="00094BCF">
            <w:pPr>
              <w:pStyle w:val="a8"/>
              <w:wordWrap/>
              <w:jc w:val="center"/>
              <w:rPr>
                <w:rFonts w:ascii="맑은 고딕" w:eastAsia="맑은 고딕" w:hAnsi="맑은 고딕" w:cs="맑은 고딕"/>
                <w:b/>
                <w:bCs/>
              </w:rPr>
            </w:pPr>
            <w:r w:rsidRPr="0021793A">
              <w:rPr>
                <w:rFonts w:ascii="맑은 고딕" w:eastAsia="맑은 고딕" w:hAnsi="맑은 고딕" w:cs="맑은 고딕"/>
                <w:b/>
                <w:bCs/>
              </w:rPr>
              <w:t>2주차(2)</w:t>
            </w:r>
          </w:p>
        </w:tc>
        <w:tc>
          <w:tcPr>
            <w:tcW w:w="1541" w:type="dxa"/>
            <w:tcBorders>
              <w:top w:val="single" w:sz="2" w:space="0" w:color="000000"/>
              <w:left w:val="single" w:sz="2" w:space="0" w:color="000000"/>
              <w:bottom w:val="single" w:sz="2" w:space="0" w:color="000000"/>
              <w:right w:val="single" w:sz="2" w:space="0" w:color="000000"/>
              <w:tl2br w:val="nil"/>
              <w:tr2bl w:val="nil"/>
            </w:tcBorders>
            <w:vAlign w:val="center"/>
          </w:tcPr>
          <w:p w14:paraId="73998DA6" w14:textId="1F69B683" w:rsidR="006612D3" w:rsidRPr="0021793A" w:rsidRDefault="006612D3" w:rsidP="00094BCF">
            <w:pPr>
              <w:pStyle w:val="a8"/>
              <w:wordWrap/>
              <w:jc w:val="center"/>
              <w:rPr>
                <w:rFonts w:ascii="맑은 고딕" w:eastAsia="맑은 고딕" w:hAnsi="맑은 고딕" w:cs="맑은 고딕"/>
                <w:b/>
                <w:bCs/>
              </w:rPr>
            </w:pPr>
            <w:r w:rsidRPr="0021793A">
              <w:rPr>
                <w:rFonts w:ascii="맑은 고딕" w:eastAsia="맑은 고딕" w:hAnsi="맑은 고딕" w:cs="맑은 고딕" w:hint="eastAsia"/>
                <w:b/>
                <w:bCs/>
              </w:rPr>
              <w:t>o</w:t>
            </w:r>
          </w:p>
        </w:tc>
        <w:tc>
          <w:tcPr>
            <w:tcW w:w="1654" w:type="dxa"/>
            <w:tcBorders>
              <w:top w:val="single" w:sz="2" w:space="0" w:color="000000"/>
              <w:left w:val="single" w:sz="2" w:space="0" w:color="000000"/>
              <w:bottom w:val="single" w:sz="2" w:space="0" w:color="000000"/>
              <w:right w:val="single" w:sz="2" w:space="0" w:color="000000"/>
              <w:tl2br w:val="nil"/>
              <w:tr2bl w:val="nil"/>
            </w:tcBorders>
            <w:vAlign w:val="center"/>
          </w:tcPr>
          <w:p w14:paraId="73998DA7" w14:textId="77777777" w:rsidR="006612D3" w:rsidRPr="0021793A" w:rsidRDefault="006612D3" w:rsidP="00094BCF">
            <w:pPr>
              <w:pStyle w:val="a8"/>
              <w:jc w:val="center"/>
              <w:rPr>
                <w:rFonts w:ascii="맑은 고딕" w:eastAsia="맑은 고딕" w:hAnsi="맑은 고딕" w:cs="맑은 고딕"/>
              </w:rPr>
            </w:pPr>
          </w:p>
        </w:tc>
        <w:tc>
          <w:tcPr>
            <w:tcW w:w="2276" w:type="dxa"/>
            <w:tcBorders>
              <w:top w:val="single" w:sz="2" w:space="0" w:color="000000"/>
              <w:left w:val="single" w:sz="2" w:space="0" w:color="000000"/>
              <w:bottom w:val="single" w:sz="2" w:space="0" w:color="000000"/>
              <w:right w:val="single" w:sz="2" w:space="0" w:color="000000"/>
              <w:tl2br w:val="nil"/>
              <w:tr2bl w:val="nil"/>
            </w:tcBorders>
            <w:vAlign w:val="center"/>
          </w:tcPr>
          <w:p w14:paraId="73998DA8" w14:textId="77777777" w:rsidR="006612D3" w:rsidRPr="0021793A" w:rsidRDefault="006612D3" w:rsidP="00094BCF">
            <w:pPr>
              <w:pStyle w:val="a8"/>
              <w:jc w:val="center"/>
              <w:rPr>
                <w:rFonts w:ascii="맑은 고딕" w:eastAsia="맑은 고딕" w:hAnsi="맑은 고딕" w:cs="맑은 고딕"/>
              </w:rPr>
            </w:pPr>
          </w:p>
        </w:tc>
        <w:tc>
          <w:tcPr>
            <w:tcW w:w="1469" w:type="dxa"/>
            <w:tcBorders>
              <w:top w:val="single" w:sz="2" w:space="0" w:color="000000"/>
              <w:left w:val="single" w:sz="2" w:space="0" w:color="000000"/>
              <w:bottom w:val="single" w:sz="2" w:space="0" w:color="000000"/>
              <w:right w:val="single" w:sz="2" w:space="0" w:color="000000"/>
              <w:tl2br w:val="nil"/>
              <w:tr2bl w:val="nil"/>
            </w:tcBorders>
            <w:vAlign w:val="center"/>
          </w:tcPr>
          <w:p w14:paraId="73998DA9" w14:textId="77777777" w:rsidR="006612D3" w:rsidRPr="0021793A" w:rsidRDefault="006612D3" w:rsidP="00094BCF">
            <w:pPr>
              <w:pStyle w:val="a8"/>
              <w:jc w:val="center"/>
              <w:rPr>
                <w:rFonts w:ascii="맑은 고딕" w:eastAsia="맑은 고딕" w:hAnsi="맑은 고딕" w:cs="맑은 고딕"/>
              </w:rPr>
            </w:pPr>
          </w:p>
        </w:tc>
        <w:tc>
          <w:tcPr>
            <w:tcW w:w="1890" w:type="dxa"/>
            <w:tcBorders>
              <w:top w:val="single" w:sz="2" w:space="0" w:color="000000"/>
              <w:left w:val="single" w:sz="2" w:space="0" w:color="000000"/>
              <w:bottom w:val="single" w:sz="2" w:space="0" w:color="000000"/>
              <w:right w:val="single" w:sz="2" w:space="0" w:color="000000"/>
              <w:tl2br w:val="nil"/>
              <w:tr2bl w:val="nil"/>
            </w:tcBorders>
            <w:vAlign w:val="center"/>
          </w:tcPr>
          <w:p w14:paraId="73998DAA" w14:textId="77777777" w:rsidR="006612D3" w:rsidRPr="0021793A" w:rsidRDefault="006612D3" w:rsidP="00094BCF">
            <w:pPr>
              <w:pStyle w:val="a8"/>
              <w:jc w:val="center"/>
              <w:rPr>
                <w:rFonts w:ascii="맑은 고딕" w:eastAsia="맑은 고딕" w:hAnsi="맑은 고딕" w:cs="맑은 고딕"/>
                <w:b/>
                <w:bCs/>
              </w:rPr>
            </w:pPr>
          </w:p>
        </w:tc>
      </w:tr>
      <w:tr w:rsidR="006612D3" w:rsidRPr="0021793A" w14:paraId="73998DB2" w14:textId="77777777" w:rsidTr="00094BCF">
        <w:trPr>
          <w:trHeight w:val="312"/>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3998DAC" w14:textId="312A37B3" w:rsidR="006612D3" w:rsidRPr="0021793A" w:rsidRDefault="006612D3" w:rsidP="00094BCF">
            <w:pPr>
              <w:pStyle w:val="a8"/>
              <w:wordWrap/>
              <w:jc w:val="center"/>
              <w:rPr>
                <w:rFonts w:ascii="맑은 고딕" w:eastAsia="맑은 고딕" w:hAnsi="맑은 고딕" w:cs="맑은 고딕"/>
                <w:b/>
                <w:bCs/>
              </w:rPr>
            </w:pPr>
            <w:r w:rsidRPr="0021793A">
              <w:rPr>
                <w:rFonts w:ascii="맑은 고딕" w:eastAsia="맑은 고딕" w:hAnsi="맑은 고딕" w:cs="맑은 고딕"/>
                <w:b/>
                <w:bCs/>
              </w:rPr>
              <w:t>3주차(1)</w:t>
            </w:r>
          </w:p>
        </w:tc>
        <w:tc>
          <w:tcPr>
            <w:tcW w:w="1541" w:type="dxa"/>
            <w:tcBorders>
              <w:top w:val="single" w:sz="2" w:space="0" w:color="000000"/>
              <w:left w:val="single" w:sz="2" w:space="0" w:color="000000"/>
              <w:bottom w:val="single" w:sz="2" w:space="0" w:color="000000"/>
              <w:right w:val="single" w:sz="2" w:space="0" w:color="000000"/>
              <w:tl2br w:val="nil"/>
              <w:tr2bl w:val="nil"/>
            </w:tcBorders>
            <w:vAlign w:val="center"/>
          </w:tcPr>
          <w:p w14:paraId="73998DAD" w14:textId="42290094" w:rsidR="006612D3" w:rsidRPr="0021793A" w:rsidRDefault="006612D3" w:rsidP="00094BCF">
            <w:pPr>
              <w:pStyle w:val="a8"/>
              <w:wordWrap/>
              <w:jc w:val="center"/>
              <w:rPr>
                <w:rFonts w:ascii="맑은 고딕" w:eastAsia="맑은 고딕" w:hAnsi="맑은 고딕" w:cs="맑은 고딕"/>
                <w:b/>
                <w:bCs/>
              </w:rPr>
            </w:pPr>
            <w:r w:rsidRPr="0021793A">
              <w:rPr>
                <w:rFonts w:ascii="맑은 고딕" w:eastAsia="맑은 고딕" w:hAnsi="맑은 고딕" w:cs="맑은 고딕" w:hint="eastAsia"/>
                <w:b/>
                <w:bCs/>
              </w:rPr>
              <w:t>o</w:t>
            </w:r>
          </w:p>
        </w:tc>
        <w:tc>
          <w:tcPr>
            <w:tcW w:w="1654" w:type="dxa"/>
            <w:tcBorders>
              <w:top w:val="single" w:sz="2" w:space="0" w:color="000000"/>
              <w:left w:val="single" w:sz="2" w:space="0" w:color="000000"/>
              <w:bottom w:val="single" w:sz="2" w:space="0" w:color="000000"/>
              <w:right w:val="single" w:sz="2" w:space="0" w:color="000000"/>
              <w:tl2br w:val="nil"/>
              <w:tr2bl w:val="nil"/>
            </w:tcBorders>
            <w:vAlign w:val="center"/>
          </w:tcPr>
          <w:p w14:paraId="73998DAE" w14:textId="77777777" w:rsidR="006612D3" w:rsidRPr="0021793A" w:rsidRDefault="006612D3" w:rsidP="00094BCF">
            <w:pPr>
              <w:pStyle w:val="a8"/>
              <w:jc w:val="center"/>
              <w:rPr>
                <w:rFonts w:ascii="맑은 고딕" w:eastAsia="맑은 고딕" w:hAnsi="맑은 고딕" w:cs="맑은 고딕"/>
              </w:rPr>
            </w:pPr>
          </w:p>
        </w:tc>
        <w:tc>
          <w:tcPr>
            <w:tcW w:w="2276" w:type="dxa"/>
            <w:tcBorders>
              <w:top w:val="single" w:sz="2" w:space="0" w:color="000000"/>
              <w:left w:val="single" w:sz="2" w:space="0" w:color="000000"/>
              <w:bottom w:val="single" w:sz="2" w:space="0" w:color="000000"/>
              <w:right w:val="single" w:sz="2" w:space="0" w:color="000000"/>
              <w:tl2br w:val="nil"/>
              <w:tr2bl w:val="nil"/>
            </w:tcBorders>
            <w:vAlign w:val="center"/>
          </w:tcPr>
          <w:p w14:paraId="73998DAF" w14:textId="77777777" w:rsidR="006612D3" w:rsidRPr="0021793A" w:rsidRDefault="006612D3" w:rsidP="00094BCF">
            <w:pPr>
              <w:pStyle w:val="a8"/>
              <w:jc w:val="center"/>
              <w:rPr>
                <w:rFonts w:ascii="맑은 고딕" w:eastAsia="맑은 고딕" w:hAnsi="맑은 고딕" w:cs="맑은 고딕"/>
              </w:rPr>
            </w:pPr>
          </w:p>
        </w:tc>
        <w:tc>
          <w:tcPr>
            <w:tcW w:w="1469" w:type="dxa"/>
            <w:tcBorders>
              <w:top w:val="single" w:sz="2" w:space="0" w:color="000000"/>
              <w:left w:val="single" w:sz="2" w:space="0" w:color="000000"/>
              <w:bottom w:val="single" w:sz="2" w:space="0" w:color="000000"/>
              <w:right w:val="single" w:sz="2" w:space="0" w:color="000000"/>
              <w:tl2br w:val="nil"/>
              <w:tr2bl w:val="nil"/>
            </w:tcBorders>
            <w:vAlign w:val="center"/>
          </w:tcPr>
          <w:p w14:paraId="73998DB0" w14:textId="77777777" w:rsidR="006612D3" w:rsidRPr="0021793A" w:rsidRDefault="006612D3" w:rsidP="00094BCF">
            <w:pPr>
              <w:pStyle w:val="a8"/>
              <w:jc w:val="center"/>
              <w:rPr>
                <w:rFonts w:ascii="맑은 고딕" w:eastAsia="맑은 고딕" w:hAnsi="맑은 고딕" w:cs="맑은 고딕"/>
              </w:rPr>
            </w:pPr>
          </w:p>
        </w:tc>
        <w:tc>
          <w:tcPr>
            <w:tcW w:w="1890" w:type="dxa"/>
            <w:tcBorders>
              <w:top w:val="single" w:sz="2" w:space="0" w:color="000000"/>
              <w:left w:val="single" w:sz="2" w:space="0" w:color="000000"/>
              <w:bottom w:val="single" w:sz="2" w:space="0" w:color="000000"/>
              <w:right w:val="single" w:sz="2" w:space="0" w:color="000000"/>
              <w:tl2br w:val="nil"/>
              <w:tr2bl w:val="nil"/>
            </w:tcBorders>
            <w:vAlign w:val="center"/>
          </w:tcPr>
          <w:p w14:paraId="73998DB1" w14:textId="77777777" w:rsidR="006612D3" w:rsidRPr="0021793A" w:rsidRDefault="006612D3" w:rsidP="00094BCF">
            <w:pPr>
              <w:pStyle w:val="a8"/>
              <w:jc w:val="center"/>
              <w:rPr>
                <w:rFonts w:ascii="맑은 고딕" w:eastAsia="맑은 고딕" w:hAnsi="맑은 고딕" w:cs="맑은 고딕"/>
                <w:b/>
                <w:bCs/>
              </w:rPr>
            </w:pPr>
          </w:p>
        </w:tc>
      </w:tr>
      <w:tr w:rsidR="006612D3" w:rsidRPr="0021793A" w14:paraId="73998DB9" w14:textId="77777777" w:rsidTr="00094BCF">
        <w:trPr>
          <w:trHeight w:val="312"/>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3998DB3" w14:textId="5568B48A" w:rsidR="006612D3" w:rsidRPr="0021793A" w:rsidRDefault="006612D3" w:rsidP="00094BCF">
            <w:pPr>
              <w:pStyle w:val="a8"/>
              <w:wordWrap/>
              <w:jc w:val="center"/>
              <w:rPr>
                <w:rFonts w:ascii="맑은 고딕" w:eastAsia="맑은 고딕" w:hAnsi="맑은 고딕" w:cs="맑은 고딕"/>
                <w:b/>
                <w:bCs/>
              </w:rPr>
            </w:pPr>
            <w:r w:rsidRPr="0021793A">
              <w:rPr>
                <w:rFonts w:ascii="맑은 고딕" w:eastAsia="맑은 고딕" w:hAnsi="맑은 고딕" w:cs="맑은 고딕"/>
                <w:b/>
                <w:bCs/>
              </w:rPr>
              <w:t>3주차(2)</w:t>
            </w:r>
          </w:p>
        </w:tc>
        <w:tc>
          <w:tcPr>
            <w:tcW w:w="1541" w:type="dxa"/>
            <w:tcBorders>
              <w:top w:val="single" w:sz="2" w:space="0" w:color="000000"/>
              <w:left w:val="single" w:sz="2" w:space="0" w:color="000000"/>
              <w:bottom w:val="single" w:sz="2" w:space="0" w:color="000000"/>
              <w:right w:val="single" w:sz="2" w:space="0" w:color="000000"/>
              <w:tl2br w:val="nil"/>
              <w:tr2bl w:val="nil"/>
            </w:tcBorders>
            <w:vAlign w:val="center"/>
          </w:tcPr>
          <w:p w14:paraId="73998DB4" w14:textId="63A5199F" w:rsidR="006612D3" w:rsidRPr="0021793A" w:rsidRDefault="006612D3" w:rsidP="00094BCF">
            <w:pPr>
              <w:pStyle w:val="a8"/>
              <w:wordWrap/>
              <w:jc w:val="center"/>
              <w:rPr>
                <w:rFonts w:ascii="맑은 고딕" w:eastAsia="맑은 고딕" w:hAnsi="맑은 고딕" w:cs="맑은 고딕"/>
                <w:b/>
                <w:bCs/>
              </w:rPr>
            </w:pPr>
            <w:r w:rsidRPr="0021793A">
              <w:rPr>
                <w:rFonts w:ascii="맑은 고딕" w:eastAsia="맑은 고딕" w:hAnsi="맑은 고딕" w:cs="맑은 고딕" w:hint="eastAsia"/>
                <w:b/>
                <w:bCs/>
              </w:rPr>
              <w:t>o</w:t>
            </w:r>
          </w:p>
        </w:tc>
        <w:tc>
          <w:tcPr>
            <w:tcW w:w="1654" w:type="dxa"/>
            <w:tcBorders>
              <w:top w:val="single" w:sz="2" w:space="0" w:color="000000"/>
              <w:left w:val="single" w:sz="2" w:space="0" w:color="000000"/>
              <w:bottom w:val="single" w:sz="2" w:space="0" w:color="000000"/>
              <w:right w:val="single" w:sz="2" w:space="0" w:color="000000"/>
              <w:tl2br w:val="nil"/>
              <w:tr2bl w:val="nil"/>
            </w:tcBorders>
            <w:vAlign w:val="center"/>
          </w:tcPr>
          <w:p w14:paraId="73998DB5" w14:textId="77777777" w:rsidR="006612D3" w:rsidRPr="0021793A" w:rsidRDefault="006612D3" w:rsidP="00094BCF">
            <w:pPr>
              <w:pStyle w:val="a8"/>
              <w:jc w:val="center"/>
              <w:rPr>
                <w:rFonts w:ascii="맑은 고딕" w:eastAsia="맑은 고딕" w:hAnsi="맑은 고딕" w:cs="맑은 고딕"/>
              </w:rPr>
            </w:pPr>
          </w:p>
        </w:tc>
        <w:tc>
          <w:tcPr>
            <w:tcW w:w="2276" w:type="dxa"/>
            <w:tcBorders>
              <w:top w:val="single" w:sz="2" w:space="0" w:color="000000"/>
              <w:left w:val="single" w:sz="2" w:space="0" w:color="000000"/>
              <w:bottom w:val="single" w:sz="2" w:space="0" w:color="000000"/>
              <w:right w:val="single" w:sz="2" w:space="0" w:color="000000"/>
              <w:tl2br w:val="nil"/>
              <w:tr2bl w:val="nil"/>
            </w:tcBorders>
            <w:vAlign w:val="center"/>
          </w:tcPr>
          <w:p w14:paraId="73998DB6" w14:textId="77777777" w:rsidR="006612D3" w:rsidRPr="0021793A" w:rsidRDefault="006612D3" w:rsidP="00094BCF">
            <w:pPr>
              <w:pStyle w:val="a8"/>
              <w:jc w:val="center"/>
              <w:rPr>
                <w:rFonts w:ascii="맑은 고딕" w:eastAsia="맑은 고딕" w:hAnsi="맑은 고딕" w:cs="맑은 고딕"/>
              </w:rPr>
            </w:pPr>
          </w:p>
        </w:tc>
        <w:tc>
          <w:tcPr>
            <w:tcW w:w="1469" w:type="dxa"/>
            <w:tcBorders>
              <w:top w:val="single" w:sz="2" w:space="0" w:color="000000"/>
              <w:left w:val="single" w:sz="2" w:space="0" w:color="000000"/>
              <w:bottom w:val="single" w:sz="2" w:space="0" w:color="000000"/>
              <w:right w:val="single" w:sz="2" w:space="0" w:color="000000"/>
              <w:tl2br w:val="nil"/>
              <w:tr2bl w:val="nil"/>
            </w:tcBorders>
            <w:vAlign w:val="center"/>
          </w:tcPr>
          <w:p w14:paraId="73998DB7" w14:textId="77777777" w:rsidR="006612D3" w:rsidRPr="0021793A" w:rsidRDefault="006612D3" w:rsidP="00094BCF">
            <w:pPr>
              <w:pStyle w:val="a8"/>
              <w:jc w:val="center"/>
              <w:rPr>
                <w:rFonts w:ascii="맑은 고딕" w:eastAsia="맑은 고딕" w:hAnsi="맑은 고딕" w:cs="맑은 고딕"/>
              </w:rPr>
            </w:pPr>
          </w:p>
        </w:tc>
        <w:tc>
          <w:tcPr>
            <w:tcW w:w="1890" w:type="dxa"/>
            <w:tcBorders>
              <w:top w:val="single" w:sz="2" w:space="0" w:color="000000"/>
              <w:left w:val="single" w:sz="2" w:space="0" w:color="000000"/>
              <w:bottom w:val="single" w:sz="2" w:space="0" w:color="000000"/>
              <w:right w:val="single" w:sz="2" w:space="0" w:color="000000"/>
              <w:tl2br w:val="nil"/>
              <w:tr2bl w:val="nil"/>
            </w:tcBorders>
            <w:vAlign w:val="center"/>
          </w:tcPr>
          <w:p w14:paraId="73998DB8" w14:textId="77777777" w:rsidR="006612D3" w:rsidRPr="0021793A" w:rsidRDefault="006612D3" w:rsidP="00094BCF">
            <w:pPr>
              <w:pStyle w:val="a8"/>
              <w:jc w:val="center"/>
              <w:rPr>
                <w:rFonts w:ascii="맑은 고딕" w:eastAsia="맑은 고딕" w:hAnsi="맑은 고딕" w:cs="맑은 고딕"/>
                <w:b/>
                <w:bCs/>
              </w:rPr>
            </w:pPr>
          </w:p>
        </w:tc>
      </w:tr>
      <w:tr w:rsidR="006612D3" w:rsidRPr="0021793A" w14:paraId="73998DC0" w14:textId="77777777" w:rsidTr="00094BCF">
        <w:trPr>
          <w:trHeight w:val="312"/>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3998DBA" w14:textId="2A71CF48" w:rsidR="006612D3" w:rsidRPr="0021793A" w:rsidRDefault="006612D3" w:rsidP="00094BCF">
            <w:pPr>
              <w:pStyle w:val="a8"/>
              <w:wordWrap/>
              <w:jc w:val="center"/>
              <w:rPr>
                <w:rFonts w:ascii="맑은 고딕" w:eastAsia="맑은 고딕" w:hAnsi="맑은 고딕" w:cs="맑은 고딕"/>
                <w:b/>
                <w:bCs/>
              </w:rPr>
            </w:pPr>
            <w:r w:rsidRPr="0021793A">
              <w:rPr>
                <w:rFonts w:ascii="맑은 고딕" w:eastAsia="맑은 고딕" w:hAnsi="맑은 고딕" w:cs="맑은 고딕"/>
                <w:b/>
                <w:bCs/>
              </w:rPr>
              <w:t>4주차(1)</w:t>
            </w:r>
          </w:p>
        </w:tc>
        <w:tc>
          <w:tcPr>
            <w:tcW w:w="1541" w:type="dxa"/>
            <w:tcBorders>
              <w:top w:val="single" w:sz="2" w:space="0" w:color="000000"/>
              <w:left w:val="single" w:sz="2" w:space="0" w:color="000000"/>
              <w:bottom w:val="single" w:sz="2" w:space="0" w:color="000000"/>
              <w:right w:val="single" w:sz="2" w:space="0" w:color="000000"/>
              <w:tl2br w:val="nil"/>
              <w:tr2bl w:val="nil"/>
            </w:tcBorders>
            <w:vAlign w:val="center"/>
          </w:tcPr>
          <w:p w14:paraId="73998DBB" w14:textId="33B297A8" w:rsidR="006612D3" w:rsidRPr="0021793A" w:rsidRDefault="006612D3" w:rsidP="00094BCF">
            <w:pPr>
              <w:pStyle w:val="a8"/>
              <w:wordWrap/>
              <w:jc w:val="center"/>
              <w:rPr>
                <w:rFonts w:ascii="맑은 고딕" w:eastAsia="맑은 고딕" w:hAnsi="맑은 고딕" w:cs="맑은 고딕"/>
                <w:b/>
                <w:bCs/>
              </w:rPr>
            </w:pPr>
            <w:r w:rsidRPr="0021793A">
              <w:rPr>
                <w:rFonts w:ascii="맑은 고딕" w:eastAsia="맑은 고딕" w:hAnsi="맑은 고딕" w:cs="맑은 고딕" w:hint="eastAsia"/>
                <w:b/>
                <w:bCs/>
              </w:rPr>
              <w:t>o</w:t>
            </w:r>
          </w:p>
        </w:tc>
        <w:tc>
          <w:tcPr>
            <w:tcW w:w="1654" w:type="dxa"/>
            <w:tcBorders>
              <w:top w:val="single" w:sz="2" w:space="0" w:color="000000"/>
              <w:left w:val="single" w:sz="2" w:space="0" w:color="000000"/>
              <w:bottom w:val="single" w:sz="2" w:space="0" w:color="000000"/>
              <w:right w:val="single" w:sz="2" w:space="0" w:color="000000"/>
              <w:tl2br w:val="nil"/>
              <w:tr2bl w:val="nil"/>
            </w:tcBorders>
            <w:vAlign w:val="center"/>
          </w:tcPr>
          <w:p w14:paraId="73998DBC" w14:textId="77777777" w:rsidR="006612D3" w:rsidRPr="0021793A" w:rsidRDefault="006612D3" w:rsidP="00094BCF">
            <w:pPr>
              <w:pStyle w:val="a8"/>
              <w:wordWrap/>
              <w:jc w:val="center"/>
              <w:rPr>
                <w:rFonts w:ascii="맑은 고딕" w:eastAsia="맑은 고딕" w:hAnsi="맑은 고딕"/>
                <w:b/>
                <w:bCs/>
              </w:rPr>
            </w:pPr>
          </w:p>
        </w:tc>
        <w:tc>
          <w:tcPr>
            <w:tcW w:w="2276" w:type="dxa"/>
            <w:tcBorders>
              <w:top w:val="single" w:sz="2" w:space="0" w:color="000000"/>
              <w:left w:val="single" w:sz="2" w:space="0" w:color="000000"/>
              <w:bottom w:val="single" w:sz="2" w:space="0" w:color="000000"/>
              <w:right w:val="single" w:sz="2" w:space="0" w:color="000000"/>
              <w:tl2br w:val="nil"/>
              <w:tr2bl w:val="nil"/>
            </w:tcBorders>
            <w:vAlign w:val="center"/>
          </w:tcPr>
          <w:p w14:paraId="73998DBD" w14:textId="77777777" w:rsidR="006612D3" w:rsidRPr="0021793A" w:rsidRDefault="006612D3" w:rsidP="00094BCF">
            <w:pPr>
              <w:pStyle w:val="a8"/>
              <w:jc w:val="center"/>
              <w:rPr>
                <w:rFonts w:ascii="맑은 고딕" w:eastAsia="맑은 고딕" w:hAnsi="맑은 고딕" w:cs="맑은 고딕"/>
              </w:rPr>
            </w:pPr>
          </w:p>
        </w:tc>
        <w:tc>
          <w:tcPr>
            <w:tcW w:w="1469" w:type="dxa"/>
            <w:tcBorders>
              <w:top w:val="single" w:sz="2" w:space="0" w:color="000000"/>
              <w:left w:val="single" w:sz="2" w:space="0" w:color="000000"/>
              <w:bottom w:val="single" w:sz="2" w:space="0" w:color="000000"/>
              <w:right w:val="single" w:sz="2" w:space="0" w:color="000000"/>
              <w:tl2br w:val="nil"/>
              <w:tr2bl w:val="nil"/>
            </w:tcBorders>
            <w:vAlign w:val="center"/>
          </w:tcPr>
          <w:p w14:paraId="73998DBE" w14:textId="77777777" w:rsidR="006612D3" w:rsidRPr="0021793A" w:rsidRDefault="006612D3" w:rsidP="00094BCF">
            <w:pPr>
              <w:pStyle w:val="a8"/>
              <w:jc w:val="center"/>
              <w:rPr>
                <w:rFonts w:ascii="맑은 고딕" w:eastAsia="맑은 고딕" w:hAnsi="맑은 고딕" w:cs="맑은 고딕"/>
              </w:rPr>
            </w:pPr>
          </w:p>
        </w:tc>
        <w:tc>
          <w:tcPr>
            <w:tcW w:w="1890" w:type="dxa"/>
            <w:tcBorders>
              <w:top w:val="single" w:sz="2" w:space="0" w:color="000000"/>
              <w:left w:val="single" w:sz="2" w:space="0" w:color="000000"/>
              <w:bottom w:val="single" w:sz="2" w:space="0" w:color="000000"/>
              <w:right w:val="single" w:sz="2" w:space="0" w:color="000000"/>
              <w:tl2br w:val="nil"/>
              <w:tr2bl w:val="nil"/>
            </w:tcBorders>
            <w:vAlign w:val="center"/>
          </w:tcPr>
          <w:p w14:paraId="73998DBF" w14:textId="77777777" w:rsidR="006612D3" w:rsidRPr="0021793A" w:rsidRDefault="006612D3" w:rsidP="00094BCF">
            <w:pPr>
              <w:pStyle w:val="a8"/>
              <w:wordWrap/>
              <w:jc w:val="center"/>
              <w:rPr>
                <w:rFonts w:ascii="맑은 고딕" w:eastAsia="맑은 고딕" w:hAnsi="맑은 고딕" w:cs="맑은 고딕"/>
                <w:b/>
                <w:bCs/>
              </w:rPr>
            </w:pPr>
          </w:p>
        </w:tc>
      </w:tr>
      <w:tr w:rsidR="006612D3" w:rsidRPr="0021793A" w14:paraId="73998DC7" w14:textId="77777777" w:rsidTr="00094BCF">
        <w:trPr>
          <w:trHeight w:val="312"/>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3998DC1" w14:textId="4BA60FD5" w:rsidR="006612D3" w:rsidRPr="0021793A" w:rsidRDefault="006612D3" w:rsidP="00094BCF">
            <w:pPr>
              <w:pStyle w:val="a8"/>
              <w:wordWrap/>
              <w:jc w:val="center"/>
              <w:rPr>
                <w:rFonts w:ascii="맑은 고딕" w:eastAsia="맑은 고딕" w:hAnsi="맑은 고딕" w:cs="맑은 고딕"/>
                <w:b/>
                <w:bCs/>
              </w:rPr>
            </w:pPr>
            <w:r w:rsidRPr="0021793A">
              <w:rPr>
                <w:rFonts w:ascii="맑은 고딕" w:eastAsia="맑은 고딕" w:hAnsi="맑은 고딕" w:cs="맑은 고딕"/>
                <w:b/>
                <w:bCs/>
              </w:rPr>
              <w:t>4주차(2)</w:t>
            </w:r>
          </w:p>
        </w:tc>
        <w:tc>
          <w:tcPr>
            <w:tcW w:w="1541" w:type="dxa"/>
            <w:tcBorders>
              <w:top w:val="single" w:sz="2" w:space="0" w:color="000000"/>
              <w:left w:val="single" w:sz="2" w:space="0" w:color="000000"/>
              <w:bottom w:val="single" w:sz="2" w:space="0" w:color="000000"/>
              <w:right w:val="single" w:sz="2" w:space="0" w:color="000000"/>
              <w:tl2br w:val="nil"/>
              <w:tr2bl w:val="nil"/>
            </w:tcBorders>
            <w:vAlign w:val="center"/>
          </w:tcPr>
          <w:p w14:paraId="73998DC2" w14:textId="35682744" w:rsidR="006612D3" w:rsidRPr="0021793A" w:rsidRDefault="006612D3" w:rsidP="00094BCF">
            <w:pPr>
              <w:pStyle w:val="a8"/>
              <w:wordWrap/>
              <w:jc w:val="center"/>
              <w:rPr>
                <w:rFonts w:ascii="맑은 고딕" w:eastAsia="맑은 고딕" w:hAnsi="맑은 고딕" w:cs="맑은 고딕"/>
                <w:b/>
                <w:bCs/>
              </w:rPr>
            </w:pPr>
            <w:r w:rsidRPr="0021793A">
              <w:rPr>
                <w:rFonts w:ascii="맑은 고딕" w:eastAsia="맑은 고딕" w:hAnsi="맑은 고딕" w:cs="맑은 고딕" w:hint="eastAsia"/>
                <w:b/>
                <w:bCs/>
              </w:rPr>
              <w:t>o</w:t>
            </w:r>
          </w:p>
        </w:tc>
        <w:tc>
          <w:tcPr>
            <w:tcW w:w="1654" w:type="dxa"/>
            <w:tcBorders>
              <w:top w:val="single" w:sz="2" w:space="0" w:color="000000"/>
              <w:left w:val="single" w:sz="2" w:space="0" w:color="000000"/>
              <w:bottom w:val="single" w:sz="2" w:space="0" w:color="000000"/>
              <w:right w:val="single" w:sz="2" w:space="0" w:color="000000"/>
              <w:tl2br w:val="nil"/>
              <w:tr2bl w:val="nil"/>
            </w:tcBorders>
            <w:vAlign w:val="center"/>
          </w:tcPr>
          <w:p w14:paraId="73998DC3" w14:textId="77777777" w:rsidR="006612D3" w:rsidRPr="0021793A" w:rsidRDefault="006612D3" w:rsidP="00094BCF">
            <w:pPr>
              <w:pStyle w:val="a8"/>
              <w:jc w:val="center"/>
              <w:rPr>
                <w:rFonts w:ascii="맑은 고딕" w:eastAsia="맑은 고딕" w:hAnsi="맑은 고딕" w:cs="맑은 고딕"/>
              </w:rPr>
            </w:pPr>
          </w:p>
        </w:tc>
        <w:tc>
          <w:tcPr>
            <w:tcW w:w="2276" w:type="dxa"/>
            <w:tcBorders>
              <w:top w:val="single" w:sz="2" w:space="0" w:color="000000"/>
              <w:left w:val="single" w:sz="2" w:space="0" w:color="000000"/>
              <w:bottom w:val="single" w:sz="2" w:space="0" w:color="000000"/>
              <w:right w:val="single" w:sz="2" w:space="0" w:color="000000"/>
              <w:tl2br w:val="nil"/>
              <w:tr2bl w:val="nil"/>
            </w:tcBorders>
            <w:vAlign w:val="center"/>
          </w:tcPr>
          <w:p w14:paraId="73998DC4" w14:textId="77777777" w:rsidR="006612D3" w:rsidRPr="0021793A" w:rsidRDefault="006612D3" w:rsidP="00094BCF">
            <w:pPr>
              <w:pStyle w:val="a8"/>
              <w:jc w:val="center"/>
              <w:rPr>
                <w:rFonts w:ascii="맑은 고딕" w:eastAsia="맑은 고딕" w:hAnsi="맑은 고딕" w:cs="맑은 고딕"/>
              </w:rPr>
            </w:pPr>
          </w:p>
        </w:tc>
        <w:tc>
          <w:tcPr>
            <w:tcW w:w="1469" w:type="dxa"/>
            <w:tcBorders>
              <w:top w:val="single" w:sz="2" w:space="0" w:color="000000"/>
              <w:left w:val="single" w:sz="2" w:space="0" w:color="000000"/>
              <w:bottom w:val="single" w:sz="2" w:space="0" w:color="000000"/>
              <w:right w:val="single" w:sz="2" w:space="0" w:color="000000"/>
              <w:tl2br w:val="nil"/>
              <w:tr2bl w:val="nil"/>
            </w:tcBorders>
            <w:vAlign w:val="center"/>
          </w:tcPr>
          <w:p w14:paraId="73998DC5" w14:textId="77777777" w:rsidR="006612D3" w:rsidRPr="0021793A" w:rsidRDefault="006612D3" w:rsidP="00094BCF">
            <w:pPr>
              <w:pStyle w:val="a8"/>
              <w:jc w:val="center"/>
              <w:rPr>
                <w:rFonts w:ascii="맑은 고딕" w:eastAsia="맑은 고딕" w:hAnsi="맑은 고딕" w:cs="맑은 고딕"/>
              </w:rPr>
            </w:pPr>
          </w:p>
        </w:tc>
        <w:tc>
          <w:tcPr>
            <w:tcW w:w="1890" w:type="dxa"/>
            <w:tcBorders>
              <w:top w:val="single" w:sz="2" w:space="0" w:color="000000"/>
              <w:left w:val="single" w:sz="2" w:space="0" w:color="000000"/>
              <w:bottom w:val="single" w:sz="2" w:space="0" w:color="000000"/>
              <w:right w:val="single" w:sz="2" w:space="0" w:color="000000"/>
              <w:tl2br w:val="nil"/>
              <w:tr2bl w:val="nil"/>
            </w:tcBorders>
            <w:vAlign w:val="center"/>
          </w:tcPr>
          <w:p w14:paraId="73998DC6" w14:textId="77777777" w:rsidR="006612D3" w:rsidRPr="0021793A" w:rsidRDefault="006612D3" w:rsidP="00094BCF">
            <w:pPr>
              <w:pStyle w:val="a8"/>
              <w:wordWrap/>
              <w:jc w:val="center"/>
              <w:rPr>
                <w:rFonts w:ascii="맑은 고딕" w:eastAsia="맑은 고딕" w:hAnsi="맑은 고딕" w:cs="맑은 고딕"/>
                <w:b/>
                <w:bCs/>
              </w:rPr>
            </w:pPr>
          </w:p>
        </w:tc>
      </w:tr>
      <w:tr w:rsidR="006612D3" w:rsidRPr="0021793A" w14:paraId="73998DCE" w14:textId="77777777" w:rsidTr="00094BCF">
        <w:trPr>
          <w:trHeight w:val="312"/>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3998DC8" w14:textId="4047C07E" w:rsidR="006612D3" w:rsidRPr="0021793A" w:rsidRDefault="006612D3" w:rsidP="00094BCF">
            <w:pPr>
              <w:pStyle w:val="a8"/>
              <w:wordWrap/>
              <w:jc w:val="center"/>
              <w:rPr>
                <w:rFonts w:ascii="맑은 고딕" w:eastAsia="맑은 고딕" w:hAnsi="맑은 고딕" w:cs="맑은 고딕"/>
                <w:b/>
                <w:bCs/>
              </w:rPr>
            </w:pPr>
            <w:r w:rsidRPr="0021793A">
              <w:rPr>
                <w:rFonts w:ascii="맑은 고딕" w:eastAsia="맑은 고딕" w:hAnsi="맑은 고딕" w:cs="맑은 고딕"/>
                <w:b/>
                <w:bCs/>
              </w:rPr>
              <w:t>5주차(1)</w:t>
            </w:r>
          </w:p>
        </w:tc>
        <w:tc>
          <w:tcPr>
            <w:tcW w:w="1541" w:type="dxa"/>
            <w:tcBorders>
              <w:top w:val="single" w:sz="2" w:space="0" w:color="000000"/>
              <w:left w:val="single" w:sz="2" w:space="0" w:color="000000"/>
              <w:bottom w:val="single" w:sz="2" w:space="0" w:color="000000"/>
              <w:right w:val="single" w:sz="2" w:space="0" w:color="000000"/>
              <w:tl2br w:val="nil"/>
              <w:tr2bl w:val="nil"/>
            </w:tcBorders>
            <w:vAlign w:val="center"/>
          </w:tcPr>
          <w:p w14:paraId="73998DC9" w14:textId="4657F7AA" w:rsidR="006612D3" w:rsidRPr="0021793A" w:rsidRDefault="006612D3" w:rsidP="00094BCF">
            <w:pPr>
              <w:pStyle w:val="a8"/>
              <w:wordWrap/>
              <w:jc w:val="center"/>
              <w:rPr>
                <w:rFonts w:ascii="맑은 고딕" w:eastAsia="맑은 고딕" w:hAnsi="맑은 고딕" w:cs="맑은 고딕"/>
                <w:b/>
                <w:bCs/>
              </w:rPr>
            </w:pPr>
            <w:r w:rsidRPr="0021793A">
              <w:rPr>
                <w:rFonts w:ascii="맑은 고딕" w:eastAsia="맑은 고딕" w:hAnsi="맑은 고딕" w:cs="맑은 고딕" w:hint="eastAsia"/>
                <w:b/>
                <w:bCs/>
              </w:rPr>
              <w:t>o</w:t>
            </w:r>
          </w:p>
        </w:tc>
        <w:tc>
          <w:tcPr>
            <w:tcW w:w="1654" w:type="dxa"/>
            <w:tcBorders>
              <w:top w:val="single" w:sz="2" w:space="0" w:color="000000"/>
              <w:left w:val="single" w:sz="2" w:space="0" w:color="000000"/>
              <w:bottom w:val="single" w:sz="2" w:space="0" w:color="000000"/>
              <w:right w:val="single" w:sz="2" w:space="0" w:color="000000"/>
              <w:tl2br w:val="nil"/>
              <w:tr2bl w:val="nil"/>
            </w:tcBorders>
            <w:vAlign w:val="center"/>
          </w:tcPr>
          <w:p w14:paraId="73998DCA" w14:textId="77777777" w:rsidR="006612D3" w:rsidRPr="0021793A" w:rsidRDefault="006612D3" w:rsidP="00094BCF">
            <w:pPr>
              <w:pStyle w:val="a8"/>
              <w:jc w:val="center"/>
              <w:rPr>
                <w:rFonts w:ascii="맑은 고딕" w:eastAsia="맑은 고딕" w:hAnsi="맑은 고딕" w:cs="맑은 고딕"/>
              </w:rPr>
            </w:pPr>
          </w:p>
        </w:tc>
        <w:tc>
          <w:tcPr>
            <w:tcW w:w="2276" w:type="dxa"/>
            <w:tcBorders>
              <w:top w:val="single" w:sz="2" w:space="0" w:color="000000"/>
              <w:left w:val="single" w:sz="2" w:space="0" w:color="000000"/>
              <w:bottom w:val="single" w:sz="2" w:space="0" w:color="000000"/>
              <w:right w:val="single" w:sz="2" w:space="0" w:color="000000"/>
              <w:tl2br w:val="nil"/>
              <w:tr2bl w:val="nil"/>
            </w:tcBorders>
            <w:vAlign w:val="center"/>
          </w:tcPr>
          <w:p w14:paraId="73998DCB" w14:textId="77777777" w:rsidR="006612D3" w:rsidRPr="0021793A" w:rsidRDefault="006612D3" w:rsidP="00094BCF">
            <w:pPr>
              <w:pStyle w:val="a8"/>
              <w:jc w:val="center"/>
              <w:rPr>
                <w:rFonts w:ascii="맑은 고딕" w:eastAsia="맑은 고딕" w:hAnsi="맑은 고딕" w:cs="맑은 고딕"/>
              </w:rPr>
            </w:pPr>
          </w:p>
        </w:tc>
        <w:tc>
          <w:tcPr>
            <w:tcW w:w="1469" w:type="dxa"/>
            <w:tcBorders>
              <w:top w:val="single" w:sz="2" w:space="0" w:color="000000"/>
              <w:left w:val="single" w:sz="2" w:space="0" w:color="000000"/>
              <w:bottom w:val="single" w:sz="2" w:space="0" w:color="000000"/>
              <w:right w:val="single" w:sz="2" w:space="0" w:color="000000"/>
              <w:tl2br w:val="nil"/>
              <w:tr2bl w:val="nil"/>
            </w:tcBorders>
            <w:vAlign w:val="center"/>
          </w:tcPr>
          <w:p w14:paraId="73998DCC" w14:textId="77777777" w:rsidR="006612D3" w:rsidRPr="0021793A" w:rsidRDefault="006612D3" w:rsidP="00094BCF">
            <w:pPr>
              <w:pStyle w:val="a8"/>
              <w:jc w:val="center"/>
              <w:rPr>
                <w:rFonts w:ascii="맑은 고딕" w:eastAsia="맑은 고딕" w:hAnsi="맑은 고딕" w:cs="맑은 고딕"/>
              </w:rPr>
            </w:pPr>
          </w:p>
        </w:tc>
        <w:tc>
          <w:tcPr>
            <w:tcW w:w="1890" w:type="dxa"/>
            <w:tcBorders>
              <w:top w:val="single" w:sz="2" w:space="0" w:color="000000"/>
              <w:left w:val="single" w:sz="2" w:space="0" w:color="000000"/>
              <w:bottom w:val="single" w:sz="2" w:space="0" w:color="000000"/>
              <w:right w:val="single" w:sz="2" w:space="0" w:color="000000"/>
              <w:tl2br w:val="nil"/>
              <w:tr2bl w:val="nil"/>
            </w:tcBorders>
            <w:vAlign w:val="center"/>
          </w:tcPr>
          <w:p w14:paraId="73998DCD" w14:textId="77777777" w:rsidR="006612D3" w:rsidRPr="0021793A" w:rsidRDefault="006612D3" w:rsidP="00094BCF">
            <w:pPr>
              <w:pStyle w:val="a8"/>
              <w:wordWrap/>
              <w:jc w:val="center"/>
              <w:rPr>
                <w:rFonts w:ascii="맑은 고딕" w:eastAsia="맑은 고딕" w:hAnsi="맑은 고딕" w:cs="맑은 고딕"/>
                <w:b/>
                <w:bCs/>
              </w:rPr>
            </w:pPr>
          </w:p>
        </w:tc>
      </w:tr>
      <w:tr w:rsidR="006612D3" w:rsidRPr="0021793A" w14:paraId="73998DD5" w14:textId="77777777" w:rsidTr="00094BCF">
        <w:trPr>
          <w:trHeight w:val="312"/>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3998DCF" w14:textId="35C9F964" w:rsidR="006612D3" w:rsidRPr="0021793A" w:rsidRDefault="006612D3" w:rsidP="00094BCF">
            <w:pPr>
              <w:pStyle w:val="a8"/>
              <w:wordWrap/>
              <w:jc w:val="center"/>
              <w:rPr>
                <w:rFonts w:ascii="맑은 고딕" w:eastAsia="맑은 고딕" w:hAnsi="맑은 고딕" w:cs="맑은 고딕"/>
                <w:b/>
                <w:bCs/>
              </w:rPr>
            </w:pPr>
            <w:r w:rsidRPr="0021793A">
              <w:rPr>
                <w:rFonts w:ascii="맑은 고딕" w:eastAsia="맑은 고딕" w:hAnsi="맑은 고딕" w:cs="맑은 고딕"/>
                <w:b/>
                <w:bCs/>
              </w:rPr>
              <w:t>5주차(2)</w:t>
            </w:r>
          </w:p>
        </w:tc>
        <w:tc>
          <w:tcPr>
            <w:tcW w:w="1541" w:type="dxa"/>
            <w:tcBorders>
              <w:top w:val="single" w:sz="2" w:space="0" w:color="000000"/>
              <w:left w:val="single" w:sz="2" w:space="0" w:color="000000"/>
              <w:bottom w:val="single" w:sz="2" w:space="0" w:color="000000"/>
              <w:right w:val="single" w:sz="2" w:space="0" w:color="000000"/>
              <w:tl2br w:val="nil"/>
              <w:tr2bl w:val="nil"/>
            </w:tcBorders>
            <w:vAlign w:val="center"/>
          </w:tcPr>
          <w:p w14:paraId="73998DD0" w14:textId="1F604327" w:rsidR="006612D3" w:rsidRPr="0021793A" w:rsidRDefault="006612D3" w:rsidP="00094BCF">
            <w:pPr>
              <w:pStyle w:val="a8"/>
              <w:wordWrap/>
              <w:jc w:val="center"/>
              <w:rPr>
                <w:rFonts w:ascii="맑은 고딕" w:eastAsia="맑은 고딕" w:hAnsi="맑은 고딕" w:cs="맑은 고딕"/>
                <w:b/>
                <w:bCs/>
              </w:rPr>
            </w:pPr>
            <w:r w:rsidRPr="0021793A">
              <w:rPr>
                <w:rFonts w:ascii="맑은 고딕" w:eastAsia="맑은 고딕" w:hAnsi="맑은 고딕" w:cs="맑은 고딕" w:hint="eastAsia"/>
                <w:b/>
                <w:bCs/>
              </w:rPr>
              <w:t>o</w:t>
            </w:r>
          </w:p>
        </w:tc>
        <w:tc>
          <w:tcPr>
            <w:tcW w:w="1654" w:type="dxa"/>
            <w:tcBorders>
              <w:top w:val="single" w:sz="2" w:space="0" w:color="000000"/>
              <w:left w:val="single" w:sz="2" w:space="0" w:color="000000"/>
              <w:bottom w:val="single" w:sz="2" w:space="0" w:color="000000"/>
              <w:right w:val="single" w:sz="2" w:space="0" w:color="000000"/>
              <w:tl2br w:val="nil"/>
              <w:tr2bl w:val="nil"/>
            </w:tcBorders>
            <w:vAlign w:val="center"/>
          </w:tcPr>
          <w:p w14:paraId="73998DD1" w14:textId="77777777" w:rsidR="006612D3" w:rsidRPr="0021793A" w:rsidRDefault="006612D3" w:rsidP="00094BCF">
            <w:pPr>
              <w:pStyle w:val="a8"/>
              <w:wordWrap/>
              <w:jc w:val="center"/>
              <w:rPr>
                <w:rFonts w:ascii="맑은 고딕" w:eastAsia="맑은 고딕" w:hAnsi="맑은 고딕"/>
                <w:b/>
                <w:bCs/>
              </w:rPr>
            </w:pPr>
          </w:p>
        </w:tc>
        <w:tc>
          <w:tcPr>
            <w:tcW w:w="2276" w:type="dxa"/>
            <w:tcBorders>
              <w:top w:val="single" w:sz="2" w:space="0" w:color="000000"/>
              <w:left w:val="single" w:sz="2" w:space="0" w:color="000000"/>
              <w:bottom w:val="single" w:sz="2" w:space="0" w:color="000000"/>
              <w:right w:val="single" w:sz="2" w:space="0" w:color="000000"/>
              <w:tl2br w:val="nil"/>
              <w:tr2bl w:val="nil"/>
            </w:tcBorders>
            <w:vAlign w:val="center"/>
          </w:tcPr>
          <w:p w14:paraId="73998DD2" w14:textId="77777777" w:rsidR="006612D3" w:rsidRPr="0021793A" w:rsidRDefault="006612D3" w:rsidP="00094BCF">
            <w:pPr>
              <w:pStyle w:val="a8"/>
              <w:jc w:val="center"/>
              <w:rPr>
                <w:rFonts w:ascii="맑은 고딕" w:eastAsia="맑은 고딕" w:hAnsi="맑은 고딕" w:cs="맑은 고딕"/>
              </w:rPr>
            </w:pPr>
          </w:p>
        </w:tc>
        <w:tc>
          <w:tcPr>
            <w:tcW w:w="1469" w:type="dxa"/>
            <w:tcBorders>
              <w:top w:val="single" w:sz="2" w:space="0" w:color="000000"/>
              <w:left w:val="single" w:sz="2" w:space="0" w:color="000000"/>
              <w:bottom w:val="single" w:sz="2" w:space="0" w:color="000000"/>
              <w:right w:val="single" w:sz="2" w:space="0" w:color="000000"/>
              <w:tl2br w:val="nil"/>
              <w:tr2bl w:val="nil"/>
            </w:tcBorders>
            <w:vAlign w:val="center"/>
          </w:tcPr>
          <w:p w14:paraId="73998DD3" w14:textId="77777777" w:rsidR="006612D3" w:rsidRPr="0021793A" w:rsidRDefault="006612D3" w:rsidP="00094BCF">
            <w:pPr>
              <w:pStyle w:val="a8"/>
              <w:jc w:val="center"/>
              <w:rPr>
                <w:rFonts w:ascii="맑은 고딕" w:eastAsia="맑은 고딕" w:hAnsi="맑은 고딕" w:cs="맑은 고딕"/>
              </w:rPr>
            </w:pPr>
          </w:p>
        </w:tc>
        <w:tc>
          <w:tcPr>
            <w:tcW w:w="1890" w:type="dxa"/>
            <w:tcBorders>
              <w:top w:val="single" w:sz="2" w:space="0" w:color="000000"/>
              <w:left w:val="single" w:sz="2" w:space="0" w:color="000000"/>
              <w:bottom w:val="single" w:sz="2" w:space="0" w:color="000000"/>
              <w:right w:val="single" w:sz="2" w:space="0" w:color="000000"/>
              <w:tl2br w:val="nil"/>
              <w:tr2bl w:val="nil"/>
            </w:tcBorders>
            <w:vAlign w:val="center"/>
          </w:tcPr>
          <w:p w14:paraId="73998DD4" w14:textId="77777777" w:rsidR="006612D3" w:rsidRPr="0021793A" w:rsidRDefault="006612D3" w:rsidP="00094BCF">
            <w:pPr>
              <w:pStyle w:val="a8"/>
              <w:jc w:val="center"/>
              <w:rPr>
                <w:rFonts w:ascii="맑은 고딕" w:eastAsia="맑은 고딕" w:hAnsi="맑은 고딕" w:cs="맑은 고딕"/>
                <w:b/>
                <w:bCs/>
              </w:rPr>
            </w:pPr>
          </w:p>
        </w:tc>
      </w:tr>
      <w:tr w:rsidR="006612D3" w:rsidRPr="0021793A" w14:paraId="73998DDC" w14:textId="77777777" w:rsidTr="00094BCF">
        <w:trPr>
          <w:trHeight w:val="312"/>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3998DD6" w14:textId="36F037FA" w:rsidR="006612D3" w:rsidRPr="0021793A" w:rsidRDefault="006612D3" w:rsidP="00094BCF">
            <w:pPr>
              <w:pStyle w:val="a8"/>
              <w:wordWrap/>
              <w:jc w:val="center"/>
              <w:rPr>
                <w:rFonts w:ascii="맑은 고딕" w:eastAsia="맑은 고딕" w:hAnsi="맑은 고딕" w:cs="맑은 고딕"/>
                <w:b/>
                <w:bCs/>
              </w:rPr>
            </w:pPr>
            <w:r w:rsidRPr="0021793A">
              <w:rPr>
                <w:rFonts w:ascii="맑은 고딕" w:eastAsia="맑은 고딕" w:hAnsi="맑은 고딕" w:cs="맑은 고딕"/>
                <w:b/>
                <w:bCs/>
              </w:rPr>
              <w:t>6주차(1)</w:t>
            </w:r>
          </w:p>
        </w:tc>
        <w:tc>
          <w:tcPr>
            <w:tcW w:w="1541" w:type="dxa"/>
            <w:tcBorders>
              <w:top w:val="single" w:sz="2" w:space="0" w:color="000000"/>
              <w:left w:val="single" w:sz="2" w:space="0" w:color="000000"/>
              <w:bottom w:val="single" w:sz="2" w:space="0" w:color="000000"/>
              <w:right w:val="single" w:sz="2" w:space="0" w:color="000000"/>
              <w:tl2br w:val="nil"/>
              <w:tr2bl w:val="nil"/>
            </w:tcBorders>
            <w:vAlign w:val="center"/>
          </w:tcPr>
          <w:p w14:paraId="73998DD7" w14:textId="6244E8F9" w:rsidR="006612D3" w:rsidRPr="0021793A" w:rsidRDefault="006612D3" w:rsidP="00094BCF">
            <w:pPr>
              <w:pStyle w:val="a8"/>
              <w:wordWrap/>
              <w:jc w:val="center"/>
              <w:rPr>
                <w:rFonts w:ascii="맑은 고딕" w:eastAsia="맑은 고딕" w:hAnsi="맑은 고딕" w:cs="맑은 고딕"/>
                <w:b/>
                <w:bCs/>
              </w:rPr>
            </w:pPr>
            <w:r w:rsidRPr="0021793A">
              <w:rPr>
                <w:rFonts w:ascii="맑은 고딕" w:eastAsia="맑은 고딕" w:hAnsi="맑은 고딕" w:cs="맑은 고딕" w:hint="eastAsia"/>
                <w:b/>
                <w:bCs/>
              </w:rPr>
              <w:t>o</w:t>
            </w:r>
          </w:p>
        </w:tc>
        <w:tc>
          <w:tcPr>
            <w:tcW w:w="1654" w:type="dxa"/>
            <w:tcBorders>
              <w:top w:val="single" w:sz="2" w:space="0" w:color="000000"/>
              <w:left w:val="single" w:sz="2" w:space="0" w:color="000000"/>
              <w:bottom w:val="single" w:sz="2" w:space="0" w:color="000000"/>
              <w:right w:val="single" w:sz="2" w:space="0" w:color="000000"/>
              <w:tl2br w:val="nil"/>
              <w:tr2bl w:val="nil"/>
            </w:tcBorders>
            <w:vAlign w:val="center"/>
          </w:tcPr>
          <w:p w14:paraId="73998DD8" w14:textId="77777777" w:rsidR="006612D3" w:rsidRPr="0021793A" w:rsidRDefault="006612D3" w:rsidP="00094BCF">
            <w:pPr>
              <w:pStyle w:val="a8"/>
              <w:wordWrap/>
              <w:jc w:val="center"/>
              <w:rPr>
                <w:rFonts w:ascii="맑은 고딕" w:eastAsia="맑은 고딕" w:hAnsi="맑은 고딕" w:cs="맑은 고딕"/>
              </w:rPr>
            </w:pPr>
          </w:p>
        </w:tc>
        <w:tc>
          <w:tcPr>
            <w:tcW w:w="2276" w:type="dxa"/>
            <w:tcBorders>
              <w:top w:val="single" w:sz="2" w:space="0" w:color="000000"/>
              <w:left w:val="single" w:sz="2" w:space="0" w:color="000000"/>
              <w:bottom w:val="single" w:sz="2" w:space="0" w:color="000000"/>
              <w:right w:val="single" w:sz="2" w:space="0" w:color="000000"/>
              <w:tl2br w:val="nil"/>
              <w:tr2bl w:val="nil"/>
            </w:tcBorders>
            <w:vAlign w:val="center"/>
          </w:tcPr>
          <w:p w14:paraId="73998DD9" w14:textId="77777777" w:rsidR="006612D3" w:rsidRPr="0021793A" w:rsidRDefault="006612D3" w:rsidP="00094BCF">
            <w:pPr>
              <w:pStyle w:val="a8"/>
              <w:jc w:val="center"/>
              <w:rPr>
                <w:rFonts w:ascii="맑은 고딕" w:eastAsia="맑은 고딕" w:hAnsi="맑은 고딕" w:cs="맑은 고딕"/>
              </w:rPr>
            </w:pPr>
          </w:p>
        </w:tc>
        <w:tc>
          <w:tcPr>
            <w:tcW w:w="1469" w:type="dxa"/>
            <w:tcBorders>
              <w:top w:val="single" w:sz="2" w:space="0" w:color="000000"/>
              <w:left w:val="single" w:sz="2" w:space="0" w:color="000000"/>
              <w:bottom w:val="single" w:sz="2" w:space="0" w:color="000000"/>
              <w:right w:val="single" w:sz="2" w:space="0" w:color="000000"/>
              <w:tl2br w:val="nil"/>
              <w:tr2bl w:val="nil"/>
            </w:tcBorders>
            <w:vAlign w:val="center"/>
          </w:tcPr>
          <w:p w14:paraId="73998DDA" w14:textId="77777777" w:rsidR="006612D3" w:rsidRPr="0021793A" w:rsidRDefault="006612D3" w:rsidP="00094BCF">
            <w:pPr>
              <w:pStyle w:val="a8"/>
              <w:jc w:val="center"/>
              <w:rPr>
                <w:rFonts w:ascii="맑은 고딕" w:eastAsia="맑은 고딕" w:hAnsi="맑은 고딕" w:cs="맑은 고딕"/>
              </w:rPr>
            </w:pPr>
          </w:p>
        </w:tc>
        <w:tc>
          <w:tcPr>
            <w:tcW w:w="1890" w:type="dxa"/>
            <w:tcBorders>
              <w:top w:val="single" w:sz="2" w:space="0" w:color="000000"/>
              <w:left w:val="single" w:sz="2" w:space="0" w:color="000000"/>
              <w:bottom w:val="single" w:sz="2" w:space="0" w:color="000000"/>
              <w:right w:val="single" w:sz="2" w:space="0" w:color="000000"/>
              <w:tl2br w:val="nil"/>
              <w:tr2bl w:val="nil"/>
            </w:tcBorders>
            <w:vAlign w:val="center"/>
          </w:tcPr>
          <w:p w14:paraId="73998DDB" w14:textId="77777777" w:rsidR="006612D3" w:rsidRPr="0021793A" w:rsidRDefault="006612D3" w:rsidP="00094BCF">
            <w:pPr>
              <w:pStyle w:val="a8"/>
              <w:jc w:val="center"/>
              <w:rPr>
                <w:rFonts w:ascii="맑은 고딕" w:eastAsia="맑은 고딕" w:hAnsi="맑은 고딕" w:cs="맑은 고딕"/>
                <w:b/>
                <w:bCs/>
              </w:rPr>
            </w:pPr>
          </w:p>
        </w:tc>
      </w:tr>
      <w:tr w:rsidR="006612D3" w:rsidRPr="0021793A" w14:paraId="73998DE3" w14:textId="77777777" w:rsidTr="00094BCF">
        <w:trPr>
          <w:trHeight w:val="312"/>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3998DDD" w14:textId="4C0CC464" w:rsidR="006612D3" w:rsidRPr="0021793A" w:rsidRDefault="006612D3" w:rsidP="00094BCF">
            <w:pPr>
              <w:pStyle w:val="a8"/>
              <w:wordWrap/>
              <w:jc w:val="center"/>
              <w:rPr>
                <w:rFonts w:ascii="맑은 고딕" w:eastAsia="맑은 고딕" w:hAnsi="맑은 고딕" w:cs="맑은 고딕"/>
                <w:b/>
                <w:bCs/>
              </w:rPr>
            </w:pPr>
            <w:r w:rsidRPr="0021793A">
              <w:rPr>
                <w:rFonts w:ascii="맑은 고딕" w:eastAsia="맑은 고딕" w:hAnsi="맑은 고딕" w:cs="맑은 고딕"/>
                <w:b/>
                <w:bCs/>
              </w:rPr>
              <w:t>6주차(2)</w:t>
            </w:r>
          </w:p>
        </w:tc>
        <w:tc>
          <w:tcPr>
            <w:tcW w:w="1541" w:type="dxa"/>
            <w:tcBorders>
              <w:top w:val="single" w:sz="2" w:space="0" w:color="000000"/>
              <w:left w:val="single" w:sz="2" w:space="0" w:color="000000"/>
              <w:bottom w:val="single" w:sz="2" w:space="0" w:color="000000"/>
              <w:right w:val="single" w:sz="2" w:space="0" w:color="000000"/>
              <w:tl2br w:val="nil"/>
              <w:tr2bl w:val="nil"/>
            </w:tcBorders>
            <w:vAlign w:val="center"/>
          </w:tcPr>
          <w:p w14:paraId="73998DDE" w14:textId="126D6B8E" w:rsidR="006612D3" w:rsidRPr="0021793A" w:rsidRDefault="006612D3" w:rsidP="00094BCF">
            <w:pPr>
              <w:pStyle w:val="a8"/>
              <w:wordWrap/>
              <w:jc w:val="center"/>
              <w:rPr>
                <w:rFonts w:ascii="맑은 고딕" w:eastAsia="맑은 고딕" w:hAnsi="맑은 고딕" w:cs="맑은 고딕"/>
                <w:b/>
                <w:bCs/>
              </w:rPr>
            </w:pPr>
            <w:r w:rsidRPr="0021793A">
              <w:rPr>
                <w:rFonts w:ascii="맑은 고딕" w:eastAsia="맑은 고딕" w:hAnsi="맑은 고딕" w:cs="맑은 고딕" w:hint="eastAsia"/>
                <w:b/>
                <w:bCs/>
              </w:rPr>
              <w:t>o</w:t>
            </w:r>
          </w:p>
        </w:tc>
        <w:tc>
          <w:tcPr>
            <w:tcW w:w="1654" w:type="dxa"/>
            <w:tcBorders>
              <w:top w:val="single" w:sz="2" w:space="0" w:color="000000"/>
              <w:left w:val="single" w:sz="2" w:space="0" w:color="000000"/>
              <w:bottom w:val="single" w:sz="2" w:space="0" w:color="000000"/>
              <w:right w:val="single" w:sz="2" w:space="0" w:color="000000"/>
              <w:tl2br w:val="nil"/>
              <w:tr2bl w:val="nil"/>
            </w:tcBorders>
            <w:vAlign w:val="center"/>
          </w:tcPr>
          <w:p w14:paraId="73998DDF" w14:textId="77777777" w:rsidR="006612D3" w:rsidRPr="0021793A" w:rsidRDefault="006612D3" w:rsidP="00094BCF">
            <w:pPr>
              <w:pStyle w:val="a8"/>
              <w:wordWrap/>
              <w:jc w:val="center"/>
              <w:rPr>
                <w:rFonts w:ascii="맑은 고딕" w:eastAsia="맑은 고딕" w:hAnsi="맑은 고딕"/>
                <w:b/>
                <w:bCs/>
              </w:rPr>
            </w:pPr>
          </w:p>
        </w:tc>
        <w:tc>
          <w:tcPr>
            <w:tcW w:w="2276" w:type="dxa"/>
            <w:tcBorders>
              <w:top w:val="single" w:sz="2" w:space="0" w:color="000000"/>
              <w:left w:val="single" w:sz="2" w:space="0" w:color="000000"/>
              <w:bottom w:val="single" w:sz="2" w:space="0" w:color="000000"/>
              <w:right w:val="single" w:sz="2" w:space="0" w:color="000000"/>
              <w:tl2br w:val="nil"/>
              <w:tr2bl w:val="nil"/>
            </w:tcBorders>
            <w:vAlign w:val="center"/>
          </w:tcPr>
          <w:p w14:paraId="73998DE0" w14:textId="77777777" w:rsidR="006612D3" w:rsidRPr="0021793A" w:rsidRDefault="006612D3" w:rsidP="00094BCF">
            <w:pPr>
              <w:pStyle w:val="a8"/>
              <w:jc w:val="center"/>
              <w:rPr>
                <w:rFonts w:ascii="맑은 고딕" w:eastAsia="맑은 고딕" w:hAnsi="맑은 고딕" w:cs="맑은 고딕"/>
              </w:rPr>
            </w:pPr>
          </w:p>
        </w:tc>
        <w:tc>
          <w:tcPr>
            <w:tcW w:w="1469" w:type="dxa"/>
            <w:tcBorders>
              <w:top w:val="single" w:sz="2" w:space="0" w:color="000000"/>
              <w:left w:val="single" w:sz="2" w:space="0" w:color="000000"/>
              <w:bottom w:val="single" w:sz="2" w:space="0" w:color="000000"/>
              <w:right w:val="single" w:sz="2" w:space="0" w:color="000000"/>
              <w:tl2br w:val="nil"/>
              <w:tr2bl w:val="nil"/>
            </w:tcBorders>
            <w:vAlign w:val="center"/>
          </w:tcPr>
          <w:p w14:paraId="73998DE1" w14:textId="77777777" w:rsidR="006612D3" w:rsidRPr="0021793A" w:rsidRDefault="006612D3" w:rsidP="00094BCF">
            <w:pPr>
              <w:pStyle w:val="a8"/>
              <w:jc w:val="center"/>
              <w:rPr>
                <w:rFonts w:ascii="맑은 고딕" w:eastAsia="맑은 고딕" w:hAnsi="맑은 고딕" w:cs="맑은 고딕"/>
              </w:rPr>
            </w:pPr>
          </w:p>
        </w:tc>
        <w:tc>
          <w:tcPr>
            <w:tcW w:w="1890" w:type="dxa"/>
            <w:tcBorders>
              <w:top w:val="single" w:sz="2" w:space="0" w:color="000000"/>
              <w:left w:val="single" w:sz="2" w:space="0" w:color="000000"/>
              <w:bottom w:val="single" w:sz="2" w:space="0" w:color="000000"/>
              <w:right w:val="single" w:sz="2" w:space="0" w:color="000000"/>
              <w:tl2br w:val="nil"/>
              <w:tr2bl w:val="nil"/>
            </w:tcBorders>
            <w:vAlign w:val="center"/>
          </w:tcPr>
          <w:p w14:paraId="73998DE2" w14:textId="77777777" w:rsidR="006612D3" w:rsidRPr="0021793A" w:rsidRDefault="006612D3" w:rsidP="00094BCF">
            <w:pPr>
              <w:pStyle w:val="a8"/>
              <w:jc w:val="center"/>
              <w:rPr>
                <w:rFonts w:ascii="맑은 고딕" w:eastAsia="맑은 고딕" w:hAnsi="맑은 고딕" w:cs="맑은 고딕"/>
                <w:b/>
                <w:bCs/>
              </w:rPr>
            </w:pPr>
          </w:p>
        </w:tc>
      </w:tr>
      <w:tr w:rsidR="006777A9" w:rsidRPr="0021793A" w14:paraId="73998DEA" w14:textId="77777777" w:rsidTr="00094BCF">
        <w:trPr>
          <w:trHeight w:val="312"/>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3998DE4" w14:textId="1D2C8AA1" w:rsidR="006777A9" w:rsidRPr="0021793A" w:rsidRDefault="006777A9" w:rsidP="00094BCF">
            <w:pPr>
              <w:pStyle w:val="a8"/>
              <w:wordWrap/>
              <w:jc w:val="center"/>
              <w:rPr>
                <w:rFonts w:ascii="맑은 고딕" w:eastAsia="맑은 고딕" w:hAnsi="맑은 고딕" w:cs="맑은 고딕"/>
                <w:b/>
                <w:bCs/>
              </w:rPr>
            </w:pPr>
            <w:r w:rsidRPr="0021793A">
              <w:rPr>
                <w:rFonts w:ascii="맑은 고딕" w:eastAsia="맑은 고딕" w:hAnsi="맑은 고딕" w:cs="맑은 고딕"/>
                <w:b/>
                <w:bCs/>
              </w:rPr>
              <w:t>7주차(1)</w:t>
            </w:r>
          </w:p>
        </w:tc>
        <w:tc>
          <w:tcPr>
            <w:tcW w:w="1541" w:type="dxa"/>
            <w:tcBorders>
              <w:top w:val="single" w:sz="2" w:space="0" w:color="000000"/>
              <w:left w:val="single" w:sz="2" w:space="0" w:color="000000"/>
              <w:bottom w:val="single" w:sz="2" w:space="0" w:color="000000"/>
              <w:right w:val="single" w:sz="2" w:space="0" w:color="000000"/>
              <w:tl2br w:val="nil"/>
              <w:tr2bl w:val="nil"/>
            </w:tcBorders>
            <w:vAlign w:val="center"/>
          </w:tcPr>
          <w:p w14:paraId="73998DE5" w14:textId="311D5B1E" w:rsidR="006777A9" w:rsidRPr="0021793A" w:rsidRDefault="006777A9" w:rsidP="00094BCF">
            <w:pPr>
              <w:pStyle w:val="a8"/>
              <w:wordWrap/>
              <w:jc w:val="center"/>
              <w:rPr>
                <w:rFonts w:ascii="맑은 고딕" w:eastAsia="맑은 고딕" w:hAnsi="맑은 고딕" w:cs="맑은 고딕"/>
                <w:b/>
                <w:bCs/>
              </w:rPr>
            </w:pPr>
            <w:r w:rsidRPr="0021793A">
              <w:rPr>
                <w:rFonts w:ascii="맑은 고딕" w:eastAsia="맑은 고딕" w:hAnsi="맑은 고딕" w:cs="맑은 고딕" w:hint="eastAsia"/>
                <w:b/>
                <w:bCs/>
              </w:rPr>
              <w:t>o</w:t>
            </w:r>
          </w:p>
        </w:tc>
        <w:tc>
          <w:tcPr>
            <w:tcW w:w="1654" w:type="dxa"/>
            <w:tcBorders>
              <w:top w:val="single" w:sz="2" w:space="0" w:color="000000"/>
              <w:left w:val="single" w:sz="2" w:space="0" w:color="000000"/>
              <w:bottom w:val="single" w:sz="2" w:space="0" w:color="000000"/>
              <w:right w:val="single" w:sz="2" w:space="0" w:color="000000"/>
              <w:tl2br w:val="nil"/>
              <w:tr2bl w:val="nil"/>
            </w:tcBorders>
            <w:vAlign w:val="center"/>
          </w:tcPr>
          <w:p w14:paraId="73998DE6" w14:textId="77777777" w:rsidR="006777A9" w:rsidRPr="0021793A" w:rsidRDefault="006777A9" w:rsidP="00094BCF">
            <w:pPr>
              <w:pStyle w:val="a8"/>
              <w:wordWrap/>
              <w:jc w:val="center"/>
              <w:rPr>
                <w:rFonts w:ascii="맑은 고딕" w:eastAsia="맑은 고딕" w:hAnsi="맑은 고딕"/>
                <w:b/>
                <w:bCs/>
              </w:rPr>
            </w:pPr>
          </w:p>
        </w:tc>
        <w:tc>
          <w:tcPr>
            <w:tcW w:w="2276" w:type="dxa"/>
            <w:tcBorders>
              <w:top w:val="single" w:sz="2" w:space="0" w:color="000000"/>
              <w:left w:val="single" w:sz="2" w:space="0" w:color="000000"/>
              <w:bottom w:val="single" w:sz="2" w:space="0" w:color="000000"/>
              <w:right w:val="single" w:sz="2" w:space="0" w:color="000000"/>
              <w:tl2br w:val="nil"/>
              <w:tr2bl w:val="nil"/>
            </w:tcBorders>
            <w:vAlign w:val="center"/>
          </w:tcPr>
          <w:p w14:paraId="73998DE7" w14:textId="77777777" w:rsidR="006777A9" w:rsidRPr="0021793A" w:rsidRDefault="006777A9" w:rsidP="00094BCF">
            <w:pPr>
              <w:pStyle w:val="a8"/>
              <w:jc w:val="center"/>
              <w:rPr>
                <w:rFonts w:ascii="맑은 고딕" w:eastAsia="맑은 고딕" w:hAnsi="맑은 고딕" w:cs="맑은 고딕"/>
              </w:rPr>
            </w:pPr>
          </w:p>
        </w:tc>
        <w:tc>
          <w:tcPr>
            <w:tcW w:w="1469" w:type="dxa"/>
            <w:tcBorders>
              <w:top w:val="single" w:sz="2" w:space="0" w:color="000000"/>
              <w:left w:val="single" w:sz="2" w:space="0" w:color="000000"/>
              <w:bottom w:val="single" w:sz="2" w:space="0" w:color="000000"/>
              <w:right w:val="single" w:sz="2" w:space="0" w:color="000000"/>
              <w:tl2br w:val="nil"/>
              <w:tr2bl w:val="nil"/>
            </w:tcBorders>
            <w:vAlign w:val="center"/>
          </w:tcPr>
          <w:p w14:paraId="73998DE8" w14:textId="77777777" w:rsidR="006777A9" w:rsidRPr="0021793A" w:rsidRDefault="006777A9" w:rsidP="00094BCF">
            <w:pPr>
              <w:pStyle w:val="a8"/>
              <w:jc w:val="center"/>
              <w:rPr>
                <w:rFonts w:ascii="맑은 고딕" w:eastAsia="맑은 고딕" w:hAnsi="맑은 고딕" w:cs="맑은 고딕"/>
              </w:rPr>
            </w:pPr>
          </w:p>
        </w:tc>
        <w:tc>
          <w:tcPr>
            <w:tcW w:w="1890" w:type="dxa"/>
            <w:tcBorders>
              <w:top w:val="single" w:sz="2" w:space="0" w:color="000000"/>
              <w:left w:val="single" w:sz="2" w:space="0" w:color="000000"/>
              <w:bottom w:val="single" w:sz="2" w:space="0" w:color="000000"/>
              <w:right w:val="single" w:sz="2" w:space="0" w:color="000000"/>
              <w:tl2br w:val="nil"/>
              <w:tr2bl w:val="nil"/>
            </w:tcBorders>
            <w:vAlign w:val="center"/>
          </w:tcPr>
          <w:p w14:paraId="73998DE9" w14:textId="2D2824F7" w:rsidR="006777A9" w:rsidRPr="0021793A" w:rsidRDefault="007900CD" w:rsidP="00094BCF">
            <w:pPr>
              <w:pStyle w:val="a8"/>
              <w:jc w:val="center"/>
              <w:rPr>
                <w:rFonts w:ascii="맑은 고딕" w:eastAsia="맑은 고딕" w:hAnsi="맑은 고딕" w:cs="맑은 고딕"/>
                <w:b/>
                <w:bCs/>
              </w:rPr>
            </w:pPr>
            <w:r w:rsidRPr="0021793A">
              <w:rPr>
                <w:rFonts w:ascii="맑은 고딕" w:eastAsia="맑은 고딕" w:hAnsi="맑은 고딕" w:cs="맑은 고딕" w:hint="eastAsia"/>
                <w:b/>
                <w:bCs/>
              </w:rPr>
              <w:t>과제</w:t>
            </w:r>
          </w:p>
        </w:tc>
      </w:tr>
      <w:tr w:rsidR="006777A9" w:rsidRPr="0021793A" w14:paraId="73998DF1" w14:textId="77777777" w:rsidTr="00094BCF">
        <w:trPr>
          <w:trHeight w:val="312"/>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3998DEB" w14:textId="20DC1C36" w:rsidR="006777A9" w:rsidRPr="0021793A" w:rsidRDefault="006777A9" w:rsidP="00094BCF">
            <w:pPr>
              <w:pStyle w:val="a8"/>
              <w:wordWrap/>
              <w:jc w:val="center"/>
              <w:rPr>
                <w:rFonts w:ascii="맑은 고딕" w:eastAsia="맑은 고딕" w:hAnsi="맑은 고딕" w:cs="맑은 고딕"/>
                <w:b/>
                <w:bCs/>
              </w:rPr>
            </w:pPr>
            <w:r w:rsidRPr="0021793A">
              <w:rPr>
                <w:rFonts w:ascii="맑은 고딕" w:eastAsia="맑은 고딕" w:hAnsi="맑은 고딕" w:cs="맑은 고딕"/>
                <w:b/>
                <w:bCs/>
              </w:rPr>
              <w:t>7주차(2)</w:t>
            </w:r>
          </w:p>
        </w:tc>
        <w:tc>
          <w:tcPr>
            <w:tcW w:w="1541" w:type="dxa"/>
            <w:tcBorders>
              <w:top w:val="single" w:sz="2" w:space="0" w:color="000000"/>
              <w:left w:val="single" w:sz="2" w:space="0" w:color="000000"/>
              <w:bottom w:val="single" w:sz="2" w:space="0" w:color="000000"/>
              <w:right w:val="single" w:sz="2" w:space="0" w:color="000000"/>
              <w:tl2br w:val="nil"/>
              <w:tr2bl w:val="nil"/>
            </w:tcBorders>
            <w:vAlign w:val="center"/>
          </w:tcPr>
          <w:p w14:paraId="73998DEC" w14:textId="3AC233EF" w:rsidR="006777A9" w:rsidRPr="0021793A" w:rsidRDefault="006777A9" w:rsidP="00094BCF">
            <w:pPr>
              <w:pStyle w:val="a8"/>
              <w:wordWrap/>
              <w:jc w:val="center"/>
              <w:rPr>
                <w:rFonts w:ascii="맑은 고딕" w:eastAsia="맑은 고딕" w:hAnsi="맑은 고딕" w:cs="맑은 고딕"/>
                <w:b/>
                <w:bCs/>
              </w:rPr>
            </w:pPr>
            <w:r w:rsidRPr="0021793A">
              <w:rPr>
                <w:rFonts w:ascii="맑은 고딕" w:eastAsia="맑은 고딕" w:hAnsi="맑은 고딕" w:cs="맑은 고딕" w:hint="eastAsia"/>
                <w:b/>
                <w:bCs/>
              </w:rPr>
              <w:t>o</w:t>
            </w:r>
          </w:p>
        </w:tc>
        <w:tc>
          <w:tcPr>
            <w:tcW w:w="1654" w:type="dxa"/>
            <w:tcBorders>
              <w:top w:val="single" w:sz="2" w:space="0" w:color="000000"/>
              <w:left w:val="single" w:sz="2" w:space="0" w:color="000000"/>
              <w:bottom w:val="single" w:sz="2" w:space="0" w:color="000000"/>
              <w:right w:val="single" w:sz="2" w:space="0" w:color="000000"/>
              <w:tl2br w:val="nil"/>
              <w:tr2bl w:val="nil"/>
            </w:tcBorders>
            <w:vAlign w:val="center"/>
          </w:tcPr>
          <w:p w14:paraId="73998DED" w14:textId="77777777" w:rsidR="006777A9" w:rsidRPr="0021793A" w:rsidRDefault="006777A9" w:rsidP="00094BCF">
            <w:pPr>
              <w:pStyle w:val="a8"/>
              <w:wordWrap/>
              <w:jc w:val="center"/>
              <w:rPr>
                <w:rFonts w:ascii="맑은 고딕" w:eastAsia="맑은 고딕" w:hAnsi="맑은 고딕"/>
                <w:b/>
                <w:bCs/>
              </w:rPr>
            </w:pPr>
          </w:p>
        </w:tc>
        <w:tc>
          <w:tcPr>
            <w:tcW w:w="2276" w:type="dxa"/>
            <w:tcBorders>
              <w:top w:val="single" w:sz="2" w:space="0" w:color="000000"/>
              <w:left w:val="single" w:sz="2" w:space="0" w:color="000000"/>
              <w:bottom w:val="single" w:sz="2" w:space="0" w:color="000000"/>
              <w:right w:val="single" w:sz="2" w:space="0" w:color="000000"/>
              <w:tl2br w:val="nil"/>
              <w:tr2bl w:val="nil"/>
            </w:tcBorders>
            <w:vAlign w:val="center"/>
          </w:tcPr>
          <w:p w14:paraId="73998DEE" w14:textId="77777777" w:rsidR="006777A9" w:rsidRPr="0021793A" w:rsidRDefault="006777A9" w:rsidP="00094BCF">
            <w:pPr>
              <w:pStyle w:val="a8"/>
              <w:jc w:val="center"/>
              <w:rPr>
                <w:rFonts w:ascii="맑은 고딕" w:eastAsia="맑은 고딕" w:hAnsi="맑은 고딕" w:cs="맑은 고딕"/>
              </w:rPr>
            </w:pPr>
          </w:p>
        </w:tc>
        <w:tc>
          <w:tcPr>
            <w:tcW w:w="1469" w:type="dxa"/>
            <w:tcBorders>
              <w:top w:val="single" w:sz="2" w:space="0" w:color="000000"/>
              <w:left w:val="single" w:sz="2" w:space="0" w:color="000000"/>
              <w:bottom w:val="single" w:sz="2" w:space="0" w:color="000000"/>
              <w:right w:val="single" w:sz="2" w:space="0" w:color="000000"/>
              <w:tl2br w:val="nil"/>
              <w:tr2bl w:val="nil"/>
            </w:tcBorders>
            <w:vAlign w:val="center"/>
          </w:tcPr>
          <w:p w14:paraId="73998DEF" w14:textId="77777777" w:rsidR="006777A9" w:rsidRPr="0021793A" w:rsidRDefault="006777A9" w:rsidP="00094BCF">
            <w:pPr>
              <w:pStyle w:val="a8"/>
              <w:jc w:val="center"/>
              <w:rPr>
                <w:rFonts w:ascii="맑은 고딕" w:eastAsia="맑은 고딕" w:hAnsi="맑은 고딕" w:cs="맑은 고딕"/>
              </w:rPr>
            </w:pPr>
          </w:p>
        </w:tc>
        <w:tc>
          <w:tcPr>
            <w:tcW w:w="1890" w:type="dxa"/>
            <w:tcBorders>
              <w:top w:val="single" w:sz="2" w:space="0" w:color="000000"/>
              <w:left w:val="single" w:sz="2" w:space="0" w:color="000000"/>
              <w:bottom w:val="single" w:sz="2" w:space="0" w:color="000000"/>
              <w:right w:val="single" w:sz="2" w:space="0" w:color="000000"/>
              <w:tl2br w:val="nil"/>
              <w:tr2bl w:val="nil"/>
            </w:tcBorders>
            <w:vAlign w:val="center"/>
          </w:tcPr>
          <w:p w14:paraId="73998DF0" w14:textId="155CD092" w:rsidR="006777A9" w:rsidRPr="0021793A" w:rsidRDefault="007900CD" w:rsidP="00094BCF">
            <w:pPr>
              <w:pStyle w:val="a8"/>
              <w:jc w:val="center"/>
              <w:rPr>
                <w:rFonts w:ascii="맑은 고딕" w:eastAsia="맑은 고딕" w:hAnsi="맑은 고딕" w:cs="맑은 고딕"/>
                <w:b/>
                <w:bCs/>
              </w:rPr>
            </w:pPr>
            <w:r w:rsidRPr="0021793A">
              <w:rPr>
                <w:rFonts w:ascii="맑은 고딕" w:eastAsia="맑은 고딕" w:hAnsi="맑은 고딕" w:cs="맑은 고딕" w:hint="eastAsia"/>
                <w:b/>
                <w:bCs/>
              </w:rPr>
              <w:t>과제</w:t>
            </w:r>
          </w:p>
        </w:tc>
      </w:tr>
      <w:tr w:rsidR="008E0F75" w:rsidRPr="0021793A" w14:paraId="73998DF3" w14:textId="77777777" w:rsidTr="00094BCF">
        <w:trPr>
          <w:trHeight w:val="512"/>
        </w:trPr>
        <w:tc>
          <w:tcPr>
            <w:tcW w:w="10597" w:type="dxa"/>
            <w:gridSpan w:val="6"/>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3998DF2" w14:textId="77777777" w:rsidR="008E0F75" w:rsidRPr="0021793A" w:rsidRDefault="003C04F6" w:rsidP="00094BCF">
            <w:pPr>
              <w:pStyle w:val="a8"/>
              <w:wordWrap/>
              <w:jc w:val="center"/>
              <w:rPr>
                <w:rFonts w:ascii="맑은 고딕" w:eastAsia="맑은 고딕" w:hAnsi="맑은 고딕" w:cs="맑은 고딕"/>
                <w:b/>
                <w:bCs/>
              </w:rPr>
            </w:pPr>
            <w:r w:rsidRPr="0021793A">
              <w:rPr>
                <w:rFonts w:ascii="맑은 고딕" w:eastAsia="맑은 고딕" w:hAnsi="맑은 고딕" w:cs="맑은 고딕"/>
                <w:b/>
                <w:bCs/>
                <w:color w:val="C75252"/>
              </w:rPr>
              <w:t xml:space="preserve">8주차 </w:t>
            </w:r>
            <w:r w:rsidRPr="0021793A">
              <w:rPr>
                <w:rFonts w:ascii="맑은 고딕" w:eastAsia="맑은 고딕" w:hAnsi="맑은 고딕" w:cs="맑은 고딕"/>
                <w:b/>
                <w:bCs/>
              </w:rPr>
              <w:t>중간고사</w:t>
            </w:r>
          </w:p>
        </w:tc>
      </w:tr>
      <w:tr w:rsidR="008E0F75" w:rsidRPr="0021793A" w14:paraId="73998DFA" w14:textId="77777777" w:rsidTr="00094BCF">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3998DF4" w14:textId="091DD2D3" w:rsidR="008E0F75" w:rsidRPr="0021793A" w:rsidRDefault="003C04F6" w:rsidP="00094BCF">
            <w:pPr>
              <w:pStyle w:val="a8"/>
              <w:wordWrap/>
              <w:jc w:val="center"/>
              <w:rPr>
                <w:rFonts w:ascii="맑은 고딕" w:eastAsia="맑은 고딕" w:hAnsi="맑은 고딕" w:cs="맑은 고딕"/>
                <w:b/>
                <w:bCs/>
              </w:rPr>
            </w:pPr>
            <w:r w:rsidRPr="0021793A">
              <w:rPr>
                <w:rFonts w:ascii="맑은 고딕" w:eastAsia="맑은 고딕" w:hAnsi="맑은 고딕" w:cs="맑은 고딕"/>
                <w:b/>
                <w:bCs/>
              </w:rPr>
              <w:t>9주차(1)</w:t>
            </w:r>
          </w:p>
        </w:tc>
        <w:tc>
          <w:tcPr>
            <w:tcW w:w="1541" w:type="dxa"/>
            <w:tcBorders>
              <w:top w:val="single" w:sz="2" w:space="0" w:color="000000"/>
              <w:left w:val="single" w:sz="2" w:space="0" w:color="000000"/>
              <w:bottom w:val="single" w:sz="2" w:space="0" w:color="000000"/>
              <w:right w:val="single" w:sz="2" w:space="0" w:color="000000"/>
              <w:tl2br w:val="nil"/>
              <w:tr2bl w:val="nil"/>
            </w:tcBorders>
            <w:vAlign w:val="center"/>
          </w:tcPr>
          <w:p w14:paraId="73998DF5" w14:textId="41409619" w:rsidR="008E0F75" w:rsidRPr="0021793A" w:rsidRDefault="00AC60BF" w:rsidP="00094BCF">
            <w:pPr>
              <w:pStyle w:val="a8"/>
              <w:wordWrap/>
              <w:jc w:val="center"/>
              <w:rPr>
                <w:rFonts w:ascii="맑은 고딕" w:eastAsia="맑은 고딕" w:hAnsi="맑은 고딕" w:cs="맑은 고딕"/>
              </w:rPr>
            </w:pPr>
            <w:r w:rsidRPr="0021793A">
              <w:rPr>
                <w:rFonts w:ascii="맑은 고딕" w:eastAsia="맑은 고딕" w:hAnsi="맑은 고딕" w:cs="맑은 고딕" w:hint="eastAsia"/>
                <w:b/>
                <w:bCs/>
              </w:rPr>
              <w:t>o</w:t>
            </w:r>
          </w:p>
        </w:tc>
        <w:tc>
          <w:tcPr>
            <w:tcW w:w="1654" w:type="dxa"/>
            <w:tcBorders>
              <w:top w:val="single" w:sz="2" w:space="0" w:color="000000"/>
              <w:left w:val="single" w:sz="2" w:space="0" w:color="000000"/>
              <w:bottom w:val="single" w:sz="2" w:space="0" w:color="000000"/>
              <w:right w:val="single" w:sz="2" w:space="0" w:color="000000"/>
              <w:tl2br w:val="nil"/>
              <w:tr2bl w:val="nil"/>
            </w:tcBorders>
            <w:vAlign w:val="center"/>
          </w:tcPr>
          <w:p w14:paraId="73998DF6" w14:textId="77777777" w:rsidR="008E0F75" w:rsidRPr="0021793A" w:rsidRDefault="008E0F75" w:rsidP="00094BCF">
            <w:pPr>
              <w:pStyle w:val="a8"/>
              <w:jc w:val="center"/>
              <w:rPr>
                <w:rFonts w:ascii="맑은 고딕" w:eastAsia="맑은 고딕" w:hAnsi="맑은 고딕" w:cs="맑은 고딕"/>
              </w:rPr>
            </w:pPr>
          </w:p>
        </w:tc>
        <w:tc>
          <w:tcPr>
            <w:tcW w:w="2276" w:type="dxa"/>
            <w:tcBorders>
              <w:top w:val="single" w:sz="2" w:space="0" w:color="000000"/>
              <w:left w:val="single" w:sz="2" w:space="0" w:color="000000"/>
              <w:bottom w:val="single" w:sz="2" w:space="0" w:color="000000"/>
              <w:right w:val="single" w:sz="2" w:space="0" w:color="000000"/>
              <w:tl2br w:val="nil"/>
              <w:tr2bl w:val="nil"/>
            </w:tcBorders>
            <w:vAlign w:val="center"/>
          </w:tcPr>
          <w:p w14:paraId="73998DF7" w14:textId="77777777" w:rsidR="008E0F75" w:rsidRPr="0021793A" w:rsidRDefault="008E0F75" w:rsidP="00094BCF">
            <w:pPr>
              <w:pStyle w:val="a8"/>
              <w:jc w:val="center"/>
              <w:rPr>
                <w:rFonts w:ascii="맑은 고딕" w:eastAsia="맑은 고딕" w:hAnsi="맑은 고딕" w:cs="맑은 고딕"/>
              </w:rPr>
            </w:pPr>
          </w:p>
        </w:tc>
        <w:tc>
          <w:tcPr>
            <w:tcW w:w="1469" w:type="dxa"/>
            <w:tcBorders>
              <w:top w:val="single" w:sz="2" w:space="0" w:color="000000"/>
              <w:left w:val="single" w:sz="2" w:space="0" w:color="000000"/>
              <w:bottom w:val="single" w:sz="2" w:space="0" w:color="000000"/>
              <w:right w:val="single" w:sz="2" w:space="0" w:color="000000"/>
              <w:tl2br w:val="nil"/>
              <w:tr2bl w:val="nil"/>
            </w:tcBorders>
            <w:vAlign w:val="center"/>
          </w:tcPr>
          <w:p w14:paraId="73998DF8" w14:textId="77777777" w:rsidR="008E0F75" w:rsidRPr="0021793A" w:rsidRDefault="008E0F75" w:rsidP="00094BCF">
            <w:pPr>
              <w:pStyle w:val="a8"/>
              <w:jc w:val="center"/>
              <w:rPr>
                <w:rFonts w:ascii="맑은 고딕" w:eastAsia="맑은 고딕" w:hAnsi="맑은 고딕" w:cs="맑은 고딕"/>
              </w:rPr>
            </w:pPr>
          </w:p>
        </w:tc>
        <w:tc>
          <w:tcPr>
            <w:tcW w:w="1890" w:type="dxa"/>
            <w:tcBorders>
              <w:top w:val="single" w:sz="2" w:space="0" w:color="000000"/>
              <w:left w:val="single" w:sz="2" w:space="0" w:color="000000"/>
              <w:bottom w:val="single" w:sz="2" w:space="0" w:color="000000"/>
              <w:right w:val="single" w:sz="2" w:space="0" w:color="000000"/>
              <w:tl2br w:val="nil"/>
              <w:tr2bl w:val="nil"/>
            </w:tcBorders>
            <w:vAlign w:val="center"/>
          </w:tcPr>
          <w:p w14:paraId="73998DF9" w14:textId="77777777" w:rsidR="008E0F75" w:rsidRPr="0021793A" w:rsidRDefault="008E0F75" w:rsidP="00094BCF">
            <w:pPr>
              <w:pStyle w:val="a8"/>
              <w:wordWrap/>
              <w:jc w:val="center"/>
              <w:rPr>
                <w:rFonts w:ascii="맑은 고딕" w:eastAsia="맑은 고딕" w:hAnsi="맑은 고딕" w:cs="맑은 고딕"/>
                <w:b/>
                <w:bCs/>
              </w:rPr>
            </w:pPr>
          </w:p>
        </w:tc>
      </w:tr>
      <w:tr w:rsidR="008E0F75" w:rsidRPr="0021793A" w14:paraId="73998E01" w14:textId="77777777" w:rsidTr="00094BCF">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3998DFB" w14:textId="77777777" w:rsidR="008E0F75" w:rsidRPr="0021793A" w:rsidRDefault="003C04F6" w:rsidP="00094BCF">
            <w:pPr>
              <w:pStyle w:val="a8"/>
              <w:wordWrap/>
              <w:jc w:val="center"/>
              <w:rPr>
                <w:rFonts w:ascii="맑은 고딕" w:eastAsia="맑은 고딕" w:hAnsi="맑은 고딕" w:cs="맑은 고딕"/>
                <w:b/>
                <w:bCs/>
              </w:rPr>
            </w:pPr>
            <w:r w:rsidRPr="0021793A">
              <w:rPr>
                <w:rFonts w:ascii="맑은 고딕" w:eastAsia="맑은 고딕" w:hAnsi="맑은 고딕" w:cs="맑은 고딕"/>
                <w:b/>
                <w:bCs/>
              </w:rPr>
              <w:t>9주차(2)</w:t>
            </w:r>
          </w:p>
        </w:tc>
        <w:tc>
          <w:tcPr>
            <w:tcW w:w="1541" w:type="dxa"/>
            <w:tcBorders>
              <w:top w:val="single" w:sz="2" w:space="0" w:color="000000"/>
              <w:left w:val="single" w:sz="2" w:space="0" w:color="000000"/>
              <w:bottom w:val="single" w:sz="2" w:space="0" w:color="000000"/>
              <w:right w:val="single" w:sz="2" w:space="0" w:color="000000"/>
              <w:tl2br w:val="nil"/>
              <w:tr2bl w:val="nil"/>
            </w:tcBorders>
            <w:vAlign w:val="center"/>
          </w:tcPr>
          <w:p w14:paraId="73998DFC" w14:textId="3BB59F8E" w:rsidR="008E0F75" w:rsidRPr="0021793A" w:rsidRDefault="00A63A27" w:rsidP="00094BCF">
            <w:pPr>
              <w:pStyle w:val="a8"/>
              <w:wordWrap/>
              <w:jc w:val="center"/>
              <w:rPr>
                <w:rFonts w:ascii="맑은 고딕" w:eastAsia="맑은 고딕" w:hAnsi="맑은 고딕" w:cs="맑은 고딕"/>
              </w:rPr>
            </w:pPr>
            <w:r w:rsidRPr="0021793A">
              <w:rPr>
                <w:rFonts w:ascii="맑은 고딕" w:eastAsia="맑은 고딕" w:hAnsi="맑은 고딕" w:cs="맑은 고딕" w:hint="eastAsia"/>
                <w:b/>
                <w:bCs/>
              </w:rPr>
              <w:t>o</w:t>
            </w:r>
          </w:p>
        </w:tc>
        <w:tc>
          <w:tcPr>
            <w:tcW w:w="1654" w:type="dxa"/>
            <w:tcBorders>
              <w:top w:val="single" w:sz="2" w:space="0" w:color="000000"/>
              <w:left w:val="single" w:sz="2" w:space="0" w:color="000000"/>
              <w:bottom w:val="single" w:sz="2" w:space="0" w:color="000000"/>
              <w:right w:val="single" w:sz="2" w:space="0" w:color="000000"/>
              <w:tl2br w:val="nil"/>
              <w:tr2bl w:val="nil"/>
            </w:tcBorders>
            <w:vAlign w:val="center"/>
          </w:tcPr>
          <w:p w14:paraId="73998DFD" w14:textId="77777777" w:rsidR="008E0F75" w:rsidRPr="0021793A" w:rsidRDefault="008E0F75" w:rsidP="00094BCF">
            <w:pPr>
              <w:pStyle w:val="a8"/>
              <w:jc w:val="center"/>
              <w:rPr>
                <w:rFonts w:ascii="맑은 고딕" w:eastAsia="맑은 고딕" w:hAnsi="맑은 고딕" w:cs="맑은 고딕"/>
              </w:rPr>
            </w:pPr>
          </w:p>
        </w:tc>
        <w:tc>
          <w:tcPr>
            <w:tcW w:w="2276" w:type="dxa"/>
            <w:tcBorders>
              <w:top w:val="single" w:sz="2" w:space="0" w:color="000000"/>
              <w:left w:val="single" w:sz="2" w:space="0" w:color="000000"/>
              <w:bottom w:val="single" w:sz="2" w:space="0" w:color="000000"/>
              <w:right w:val="single" w:sz="2" w:space="0" w:color="000000"/>
              <w:tl2br w:val="nil"/>
              <w:tr2bl w:val="nil"/>
            </w:tcBorders>
            <w:vAlign w:val="center"/>
          </w:tcPr>
          <w:p w14:paraId="73998DFE" w14:textId="77777777" w:rsidR="008E0F75" w:rsidRPr="0021793A" w:rsidRDefault="008E0F75" w:rsidP="00094BCF">
            <w:pPr>
              <w:pStyle w:val="a8"/>
              <w:jc w:val="center"/>
              <w:rPr>
                <w:rFonts w:ascii="맑은 고딕" w:eastAsia="맑은 고딕" w:hAnsi="맑은 고딕" w:cs="맑은 고딕"/>
              </w:rPr>
            </w:pPr>
          </w:p>
        </w:tc>
        <w:tc>
          <w:tcPr>
            <w:tcW w:w="1469" w:type="dxa"/>
            <w:tcBorders>
              <w:top w:val="single" w:sz="2" w:space="0" w:color="000000"/>
              <w:left w:val="single" w:sz="2" w:space="0" w:color="000000"/>
              <w:bottom w:val="single" w:sz="2" w:space="0" w:color="000000"/>
              <w:right w:val="single" w:sz="2" w:space="0" w:color="000000"/>
              <w:tl2br w:val="nil"/>
              <w:tr2bl w:val="nil"/>
            </w:tcBorders>
            <w:vAlign w:val="center"/>
          </w:tcPr>
          <w:p w14:paraId="73998DFF" w14:textId="77777777" w:rsidR="008E0F75" w:rsidRPr="0021793A" w:rsidRDefault="008E0F75" w:rsidP="00094BCF">
            <w:pPr>
              <w:pStyle w:val="a8"/>
              <w:jc w:val="center"/>
              <w:rPr>
                <w:rFonts w:ascii="맑은 고딕" w:eastAsia="맑은 고딕" w:hAnsi="맑은 고딕" w:cs="맑은 고딕"/>
              </w:rPr>
            </w:pPr>
          </w:p>
        </w:tc>
        <w:tc>
          <w:tcPr>
            <w:tcW w:w="1890" w:type="dxa"/>
            <w:tcBorders>
              <w:top w:val="single" w:sz="2" w:space="0" w:color="000000"/>
              <w:left w:val="single" w:sz="2" w:space="0" w:color="000000"/>
              <w:bottom w:val="single" w:sz="2" w:space="0" w:color="000000"/>
              <w:right w:val="single" w:sz="2" w:space="0" w:color="000000"/>
              <w:tl2br w:val="nil"/>
              <w:tr2bl w:val="nil"/>
            </w:tcBorders>
            <w:vAlign w:val="center"/>
          </w:tcPr>
          <w:p w14:paraId="73998E00" w14:textId="77777777" w:rsidR="008E0F75" w:rsidRPr="0021793A" w:rsidRDefault="008E0F75" w:rsidP="00094BCF">
            <w:pPr>
              <w:pStyle w:val="a8"/>
              <w:wordWrap/>
              <w:jc w:val="center"/>
              <w:rPr>
                <w:rFonts w:ascii="맑은 고딕" w:eastAsia="맑은 고딕" w:hAnsi="맑은 고딕" w:cs="맑은 고딕"/>
                <w:b/>
                <w:bCs/>
              </w:rPr>
            </w:pPr>
          </w:p>
        </w:tc>
      </w:tr>
      <w:tr w:rsidR="008E0F75" w:rsidRPr="0021793A" w14:paraId="73998E08" w14:textId="77777777" w:rsidTr="00094BCF">
        <w:trPr>
          <w:trHeight w:val="256"/>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3998E02" w14:textId="77777777" w:rsidR="008E0F75" w:rsidRPr="0021793A" w:rsidRDefault="003C04F6" w:rsidP="00094BCF">
            <w:pPr>
              <w:pStyle w:val="a8"/>
              <w:wordWrap/>
              <w:jc w:val="center"/>
              <w:rPr>
                <w:rFonts w:ascii="맑은 고딕" w:eastAsia="맑은 고딕" w:hAnsi="맑은 고딕" w:cs="맑은 고딕"/>
                <w:b/>
                <w:bCs/>
              </w:rPr>
            </w:pPr>
            <w:r w:rsidRPr="0021793A">
              <w:rPr>
                <w:rFonts w:ascii="맑은 고딕" w:eastAsia="맑은 고딕" w:hAnsi="맑은 고딕" w:cs="맑은 고딕"/>
                <w:b/>
                <w:bCs/>
              </w:rPr>
              <w:t>10주차(1)</w:t>
            </w:r>
          </w:p>
        </w:tc>
        <w:tc>
          <w:tcPr>
            <w:tcW w:w="1541" w:type="dxa"/>
            <w:tcBorders>
              <w:top w:val="single" w:sz="2" w:space="0" w:color="000000"/>
              <w:left w:val="single" w:sz="2" w:space="0" w:color="000000"/>
              <w:bottom w:val="single" w:sz="2" w:space="0" w:color="000000"/>
              <w:right w:val="single" w:sz="2" w:space="0" w:color="000000"/>
              <w:tl2br w:val="nil"/>
              <w:tr2bl w:val="nil"/>
            </w:tcBorders>
            <w:vAlign w:val="center"/>
          </w:tcPr>
          <w:p w14:paraId="73998E03" w14:textId="77777777" w:rsidR="008E0F75" w:rsidRPr="0021793A" w:rsidRDefault="008E0F75" w:rsidP="00094BCF">
            <w:pPr>
              <w:pStyle w:val="a8"/>
              <w:wordWrap/>
              <w:jc w:val="center"/>
              <w:rPr>
                <w:rFonts w:ascii="맑은 고딕" w:eastAsia="맑은 고딕" w:hAnsi="맑은 고딕" w:cs="맑은 고딕"/>
                <w:b/>
                <w:bCs/>
                <w:color w:val="C75252"/>
              </w:rPr>
            </w:pPr>
          </w:p>
        </w:tc>
        <w:tc>
          <w:tcPr>
            <w:tcW w:w="1654" w:type="dxa"/>
            <w:tcBorders>
              <w:top w:val="single" w:sz="2" w:space="0" w:color="000000"/>
              <w:left w:val="single" w:sz="2" w:space="0" w:color="000000"/>
              <w:bottom w:val="single" w:sz="2" w:space="0" w:color="000000"/>
              <w:right w:val="single" w:sz="2" w:space="0" w:color="000000"/>
              <w:tl2br w:val="nil"/>
              <w:tr2bl w:val="nil"/>
            </w:tcBorders>
            <w:vAlign w:val="center"/>
          </w:tcPr>
          <w:p w14:paraId="73998E04" w14:textId="41B6E4E0" w:rsidR="008E0F75" w:rsidRPr="0021793A" w:rsidRDefault="00A63A27" w:rsidP="00094BCF">
            <w:pPr>
              <w:pStyle w:val="a8"/>
              <w:jc w:val="center"/>
              <w:rPr>
                <w:rFonts w:ascii="맑은 고딕" w:eastAsia="맑은 고딕" w:hAnsi="맑은 고딕" w:cs="맑은 고딕"/>
              </w:rPr>
            </w:pPr>
            <w:r w:rsidRPr="0021793A">
              <w:rPr>
                <w:rFonts w:ascii="맑은 고딕" w:eastAsia="맑은 고딕" w:hAnsi="맑은 고딕" w:cs="맑은 고딕" w:hint="eastAsia"/>
                <w:b/>
                <w:bCs/>
              </w:rPr>
              <w:t>o</w:t>
            </w:r>
          </w:p>
        </w:tc>
        <w:tc>
          <w:tcPr>
            <w:tcW w:w="2276" w:type="dxa"/>
            <w:tcBorders>
              <w:top w:val="single" w:sz="2" w:space="0" w:color="000000"/>
              <w:left w:val="single" w:sz="2" w:space="0" w:color="000000"/>
              <w:bottom w:val="single" w:sz="2" w:space="0" w:color="000000"/>
              <w:right w:val="single" w:sz="2" w:space="0" w:color="000000"/>
              <w:tl2br w:val="nil"/>
              <w:tr2bl w:val="nil"/>
            </w:tcBorders>
            <w:vAlign w:val="center"/>
          </w:tcPr>
          <w:p w14:paraId="73998E05" w14:textId="77777777" w:rsidR="008E0F75" w:rsidRPr="0021793A" w:rsidRDefault="008E0F75" w:rsidP="00094BCF">
            <w:pPr>
              <w:pStyle w:val="a8"/>
              <w:jc w:val="center"/>
              <w:rPr>
                <w:rFonts w:ascii="맑은 고딕" w:eastAsia="맑은 고딕" w:hAnsi="맑은 고딕" w:cs="맑은 고딕"/>
              </w:rPr>
            </w:pPr>
          </w:p>
        </w:tc>
        <w:tc>
          <w:tcPr>
            <w:tcW w:w="1469" w:type="dxa"/>
            <w:tcBorders>
              <w:top w:val="single" w:sz="2" w:space="0" w:color="000000"/>
              <w:left w:val="single" w:sz="2" w:space="0" w:color="000000"/>
              <w:bottom w:val="single" w:sz="2" w:space="0" w:color="000000"/>
              <w:right w:val="single" w:sz="2" w:space="0" w:color="000000"/>
              <w:tl2br w:val="nil"/>
              <w:tr2bl w:val="nil"/>
            </w:tcBorders>
            <w:vAlign w:val="center"/>
          </w:tcPr>
          <w:p w14:paraId="73998E06" w14:textId="77777777" w:rsidR="008E0F75" w:rsidRPr="0021793A" w:rsidRDefault="008E0F75" w:rsidP="00094BCF">
            <w:pPr>
              <w:pStyle w:val="a8"/>
              <w:jc w:val="center"/>
              <w:rPr>
                <w:rFonts w:ascii="맑은 고딕" w:eastAsia="맑은 고딕" w:hAnsi="맑은 고딕" w:cs="맑은 고딕"/>
              </w:rPr>
            </w:pPr>
          </w:p>
        </w:tc>
        <w:tc>
          <w:tcPr>
            <w:tcW w:w="1890" w:type="dxa"/>
            <w:tcBorders>
              <w:top w:val="single" w:sz="2" w:space="0" w:color="000000"/>
              <w:left w:val="single" w:sz="2" w:space="0" w:color="000000"/>
              <w:bottom w:val="single" w:sz="2" w:space="0" w:color="000000"/>
              <w:right w:val="single" w:sz="2" w:space="0" w:color="000000"/>
              <w:tl2br w:val="nil"/>
              <w:tr2bl w:val="nil"/>
            </w:tcBorders>
            <w:vAlign w:val="center"/>
          </w:tcPr>
          <w:p w14:paraId="73998E07" w14:textId="10685161" w:rsidR="008E0F75" w:rsidRPr="0021793A" w:rsidRDefault="007F4905" w:rsidP="00094BCF">
            <w:pPr>
              <w:pStyle w:val="a8"/>
              <w:wordWrap/>
              <w:jc w:val="center"/>
              <w:rPr>
                <w:rFonts w:ascii="맑은 고딕" w:eastAsia="맑은 고딕" w:hAnsi="맑은 고딕" w:cs="맑은 고딕"/>
                <w:b/>
                <w:bCs/>
              </w:rPr>
            </w:pPr>
            <w:r>
              <w:rPr>
                <w:rFonts w:ascii="맑은 고딕" w:eastAsia="맑은 고딕" w:hAnsi="맑은 고딕" w:cs="맑은 고딕" w:hint="eastAsia"/>
                <w:b/>
                <w:bCs/>
              </w:rPr>
              <w:t>서버 이상</w:t>
            </w:r>
          </w:p>
        </w:tc>
      </w:tr>
      <w:tr w:rsidR="006612D3" w:rsidRPr="0021793A" w14:paraId="73998E0F" w14:textId="77777777" w:rsidTr="00094BCF">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3998E09" w14:textId="77777777" w:rsidR="006612D3" w:rsidRPr="0021793A" w:rsidRDefault="006612D3" w:rsidP="00094BCF">
            <w:pPr>
              <w:pStyle w:val="a8"/>
              <w:wordWrap/>
              <w:jc w:val="center"/>
              <w:rPr>
                <w:rFonts w:ascii="맑은 고딕" w:eastAsia="맑은 고딕" w:hAnsi="맑은 고딕" w:cs="맑은 고딕"/>
                <w:b/>
                <w:bCs/>
              </w:rPr>
            </w:pPr>
            <w:r w:rsidRPr="0021793A">
              <w:rPr>
                <w:rFonts w:ascii="맑은 고딕" w:eastAsia="맑은 고딕" w:hAnsi="맑은 고딕" w:cs="맑은 고딕"/>
                <w:b/>
                <w:bCs/>
              </w:rPr>
              <w:t>10주차(2)</w:t>
            </w:r>
          </w:p>
        </w:tc>
        <w:tc>
          <w:tcPr>
            <w:tcW w:w="1541" w:type="dxa"/>
            <w:tcBorders>
              <w:top w:val="single" w:sz="2" w:space="0" w:color="000000"/>
              <w:left w:val="single" w:sz="2" w:space="0" w:color="000000"/>
              <w:bottom w:val="single" w:sz="2" w:space="0" w:color="000000"/>
              <w:right w:val="single" w:sz="2" w:space="0" w:color="000000"/>
              <w:tl2br w:val="nil"/>
              <w:tr2bl w:val="nil"/>
            </w:tcBorders>
            <w:vAlign w:val="center"/>
          </w:tcPr>
          <w:p w14:paraId="73998E0A" w14:textId="186C786B" w:rsidR="006612D3" w:rsidRPr="0021793A" w:rsidRDefault="006612D3" w:rsidP="00094BCF">
            <w:pPr>
              <w:pStyle w:val="a8"/>
              <w:wordWrap/>
              <w:jc w:val="center"/>
              <w:rPr>
                <w:rFonts w:ascii="맑은 고딕" w:eastAsia="맑은 고딕" w:hAnsi="맑은 고딕" w:cs="맑은 고딕"/>
                <w:b/>
                <w:bCs/>
              </w:rPr>
            </w:pPr>
            <w:r w:rsidRPr="0021793A">
              <w:rPr>
                <w:rFonts w:ascii="맑은 고딕" w:eastAsia="맑은 고딕" w:hAnsi="맑은 고딕" w:cs="맑은 고딕" w:hint="eastAsia"/>
                <w:b/>
                <w:bCs/>
              </w:rPr>
              <w:t>o</w:t>
            </w:r>
          </w:p>
        </w:tc>
        <w:tc>
          <w:tcPr>
            <w:tcW w:w="1654" w:type="dxa"/>
            <w:tcBorders>
              <w:top w:val="single" w:sz="2" w:space="0" w:color="000000"/>
              <w:left w:val="single" w:sz="2" w:space="0" w:color="000000"/>
              <w:bottom w:val="single" w:sz="2" w:space="0" w:color="000000"/>
              <w:right w:val="single" w:sz="2" w:space="0" w:color="000000"/>
              <w:tl2br w:val="nil"/>
              <w:tr2bl w:val="nil"/>
            </w:tcBorders>
            <w:vAlign w:val="center"/>
          </w:tcPr>
          <w:p w14:paraId="73998E0B" w14:textId="77777777" w:rsidR="006612D3" w:rsidRPr="0021793A" w:rsidRDefault="006612D3" w:rsidP="00094BCF">
            <w:pPr>
              <w:pStyle w:val="a8"/>
              <w:jc w:val="center"/>
              <w:rPr>
                <w:rFonts w:ascii="맑은 고딕" w:eastAsia="맑은 고딕" w:hAnsi="맑은 고딕" w:cs="맑은 고딕"/>
              </w:rPr>
            </w:pPr>
          </w:p>
        </w:tc>
        <w:tc>
          <w:tcPr>
            <w:tcW w:w="2276" w:type="dxa"/>
            <w:tcBorders>
              <w:top w:val="single" w:sz="2" w:space="0" w:color="000000"/>
              <w:left w:val="single" w:sz="2" w:space="0" w:color="000000"/>
              <w:bottom w:val="single" w:sz="2" w:space="0" w:color="000000"/>
              <w:right w:val="single" w:sz="2" w:space="0" w:color="000000"/>
              <w:tl2br w:val="nil"/>
              <w:tr2bl w:val="nil"/>
            </w:tcBorders>
            <w:vAlign w:val="center"/>
          </w:tcPr>
          <w:p w14:paraId="73998E0C" w14:textId="77777777" w:rsidR="006612D3" w:rsidRPr="0021793A" w:rsidRDefault="006612D3" w:rsidP="00094BCF">
            <w:pPr>
              <w:pStyle w:val="a8"/>
              <w:jc w:val="center"/>
              <w:rPr>
                <w:rFonts w:ascii="맑은 고딕" w:eastAsia="맑은 고딕" w:hAnsi="맑은 고딕" w:cs="맑은 고딕"/>
              </w:rPr>
            </w:pPr>
          </w:p>
        </w:tc>
        <w:tc>
          <w:tcPr>
            <w:tcW w:w="1469" w:type="dxa"/>
            <w:tcBorders>
              <w:top w:val="single" w:sz="2" w:space="0" w:color="000000"/>
              <w:left w:val="single" w:sz="2" w:space="0" w:color="000000"/>
              <w:bottom w:val="single" w:sz="2" w:space="0" w:color="000000"/>
              <w:right w:val="single" w:sz="2" w:space="0" w:color="000000"/>
              <w:tl2br w:val="nil"/>
              <w:tr2bl w:val="nil"/>
            </w:tcBorders>
            <w:vAlign w:val="center"/>
          </w:tcPr>
          <w:p w14:paraId="73998E0D" w14:textId="77777777" w:rsidR="006612D3" w:rsidRPr="0021793A" w:rsidRDefault="006612D3" w:rsidP="00094BCF">
            <w:pPr>
              <w:pStyle w:val="a8"/>
              <w:jc w:val="center"/>
              <w:rPr>
                <w:rFonts w:ascii="맑은 고딕" w:eastAsia="맑은 고딕" w:hAnsi="맑은 고딕" w:cs="맑은 고딕"/>
              </w:rPr>
            </w:pPr>
          </w:p>
        </w:tc>
        <w:tc>
          <w:tcPr>
            <w:tcW w:w="1890" w:type="dxa"/>
            <w:tcBorders>
              <w:top w:val="single" w:sz="2" w:space="0" w:color="000000"/>
              <w:left w:val="single" w:sz="2" w:space="0" w:color="000000"/>
              <w:bottom w:val="single" w:sz="2" w:space="0" w:color="000000"/>
              <w:right w:val="single" w:sz="2" w:space="0" w:color="000000"/>
              <w:tl2br w:val="nil"/>
              <w:tr2bl w:val="nil"/>
            </w:tcBorders>
            <w:vAlign w:val="center"/>
          </w:tcPr>
          <w:p w14:paraId="73998E0E" w14:textId="77777777" w:rsidR="006612D3" w:rsidRPr="0021793A" w:rsidRDefault="006612D3" w:rsidP="00094BCF">
            <w:pPr>
              <w:pStyle w:val="a8"/>
              <w:wordWrap/>
              <w:jc w:val="center"/>
              <w:rPr>
                <w:rFonts w:ascii="맑은 고딕" w:eastAsia="맑은 고딕" w:hAnsi="맑은 고딕" w:cs="맑은 고딕"/>
                <w:b/>
                <w:bCs/>
              </w:rPr>
            </w:pPr>
          </w:p>
        </w:tc>
      </w:tr>
      <w:tr w:rsidR="006612D3" w:rsidRPr="0021793A" w14:paraId="73998E16" w14:textId="77777777" w:rsidTr="00094BCF">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3998E10" w14:textId="582DA2A5" w:rsidR="006612D3" w:rsidRPr="0021793A" w:rsidRDefault="006612D3" w:rsidP="00094BCF">
            <w:pPr>
              <w:pStyle w:val="a8"/>
              <w:wordWrap/>
              <w:jc w:val="center"/>
              <w:rPr>
                <w:rFonts w:ascii="맑은 고딕" w:eastAsia="맑은 고딕" w:hAnsi="맑은 고딕" w:cs="맑은 고딕"/>
                <w:b/>
                <w:bCs/>
              </w:rPr>
            </w:pPr>
            <w:r w:rsidRPr="0021793A">
              <w:rPr>
                <w:rFonts w:ascii="맑은 고딕" w:eastAsia="맑은 고딕" w:hAnsi="맑은 고딕" w:cs="맑은 고딕"/>
                <w:b/>
                <w:bCs/>
              </w:rPr>
              <w:t>11주차(1)</w:t>
            </w:r>
          </w:p>
        </w:tc>
        <w:tc>
          <w:tcPr>
            <w:tcW w:w="1541" w:type="dxa"/>
            <w:tcBorders>
              <w:top w:val="single" w:sz="2" w:space="0" w:color="000000"/>
              <w:left w:val="single" w:sz="2" w:space="0" w:color="000000"/>
              <w:bottom w:val="single" w:sz="2" w:space="0" w:color="000000"/>
              <w:right w:val="single" w:sz="2" w:space="0" w:color="000000"/>
              <w:tl2br w:val="nil"/>
              <w:tr2bl w:val="nil"/>
            </w:tcBorders>
            <w:vAlign w:val="center"/>
          </w:tcPr>
          <w:p w14:paraId="73998E11" w14:textId="7ACE6472" w:rsidR="006612D3" w:rsidRPr="0021793A" w:rsidRDefault="006612D3" w:rsidP="00094BCF">
            <w:pPr>
              <w:pStyle w:val="a8"/>
              <w:wordWrap/>
              <w:jc w:val="center"/>
              <w:rPr>
                <w:rFonts w:ascii="맑은 고딕" w:eastAsia="맑은 고딕" w:hAnsi="맑은 고딕" w:cs="맑은 고딕"/>
                <w:color w:val="C75252"/>
              </w:rPr>
            </w:pPr>
            <w:r w:rsidRPr="0021793A">
              <w:rPr>
                <w:rFonts w:ascii="맑은 고딕" w:eastAsia="맑은 고딕" w:hAnsi="맑은 고딕" w:cs="맑은 고딕" w:hint="eastAsia"/>
                <w:b/>
                <w:bCs/>
              </w:rPr>
              <w:t>o</w:t>
            </w:r>
          </w:p>
        </w:tc>
        <w:tc>
          <w:tcPr>
            <w:tcW w:w="1654" w:type="dxa"/>
            <w:tcBorders>
              <w:top w:val="single" w:sz="2" w:space="0" w:color="000000"/>
              <w:left w:val="single" w:sz="2" w:space="0" w:color="000000"/>
              <w:bottom w:val="single" w:sz="2" w:space="0" w:color="000000"/>
              <w:right w:val="single" w:sz="2" w:space="0" w:color="000000"/>
              <w:tl2br w:val="nil"/>
              <w:tr2bl w:val="nil"/>
            </w:tcBorders>
            <w:vAlign w:val="center"/>
          </w:tcPr>
          <w:p w14:paraId="73998E12" w14:textId="77777777" w:rsidR="006612D3" w:rsidRPr="0021793A" w:rsidRDefault="006612D3" w:rsidP="00094BCF">
            <w:pPr>
              <w:pStyle w:val="a8"/>
              <w:jc w:val="center"/>
              <w:rPr>
                <w:rFonts w:ascii="맑은 고딕" w:eastAsia="맑은 고딕" w:hAnsi="맑은 고딕" w:cs="맑은 고딕"/>
              </w:rPr>
            </w:pPr>
          </w:p>
        </w:tc>
        <w:tc>
          <w:tcPr>
            <w:tcW w:w="2276" w:type="dxa"/>
            <w:tcBorders>
              <w:top w:val="single" w:sz="2" w:space="0" w:color="000000"/>
              <w:left w:val="single" w:sz="2" w:space="0" w:color="000000"/>
              <w:bottom w:val="single" w:sz="2" w:space="0" w:color="000000"/>
              <w:right w:val="single" w:sz="2" w:space="0" w:color="000000"/>
              <w:tl2br w:val="nil"/>
              <w:tr2bl w:val="nil"/>
            </w:tcBorders>
            <w:vAlign w:val="center"/>
          </w:tcPr>
          <w:p w14:paraId="73998E13" w14:textId="77777777" w:rsidR="006612D3" w:rsidRPr="0021793A" w:rsidRDefault="006612D3" w:rsidP="00094BCF">
            <w:pPr>
              <w:pStyle w:val="a8"/>
              <w:jc w:val="center"/>
              <w:rPr>
                <w:rFonts w:ascii="맑은 고딕" w:eastAsia="맑은 고딕" w:hAnsi="맑은 고딕" w:cs="맑은 고딕"/>
              </w:rPr>
            </w:pPr>
          </w:p>
        </w:tc>
        <w:tc>
          <w:tcPr>
            <w:tcW w:w="1469" w:type="dxa"/>
            <w:tcBorders>
              <w:top w:val="single" w:sz="2" w:space="0" w:color="000000"/>
              <w:left w:val="single" w:sz="2" w:space="0" w:color="000000"/>
              <w:bottom w:val="single" w:sz="2" w:space="0" w:color="000000"/>
              <w:right w:val="single" w:sz="2" w:space="0" w:color="000000"/>
              <w:tl2br w:val="nil"/>
              <w:tr2bl w:val="nil"/>
            </w:tcBorders>
            <w:vAlign w:val="center"/>
          </w:tcPr>
          <w:p w14:paraId="73998E14" w14:textId="77777777" w:rsidR="006612D3" w:rsidRPr="0021793A" w:rsidRDefault="006612D3" w:rsidP="00094BCF">
            <w:pPr>
              <w:pStyle w:val="a8"/>
              <w:jc w:val="center"/>
              <w:rPr>
                <w:rFonts w:ascii="맑은 고딕" w:eastAsia="맑은 고딕" w:hAnsi="맑은 고딕" w:cs="맑은 고딕"/>
              </w:rPr>
            </w:pPr>
          </w:p>
        </w:tc>
        <w:tc>
          <w:tcPr>
            <w:tcW w:w="1890" w:type="dxa"/>
            <w:tcBorders>
              <w:top w:val="single" w:sz="2" w:space="0" w:color="000000"/>
              <w:left w:val="single" w:sz="2" w:space="0" w:color="000000"/>
              <w:bottom w:val="single" w:sz="2" w:space="0" w:color="000000"/>
              <w:right w:val="single" w:sz="2" w:space="0" w:color="000000"/>
              <w:tl2br w:val="nil"/>
              <w:tr2bl w:val="nil"/>
            </w:tcBorders>
            <w:vAlign w:val="center"/>
          </w:tcPr>
          <w:p w14:paraId="73998E15" w14:textId="77777777" w:rsidR="006612D3" w:rsidRPr="0021793A" w:rsidRDefault="006612D3" w:rsidP="00094BCF">
            <w:pPr>
              <w:pStyle w:val="a8"/>
              <w:jc w:val="center"/>
              <w:rPr>
                <w:rFonts w:ascii="맑은 고딕" w:eastAsia="맑은 고딕" w:hAnsi="맑은 고딕" w:cs="맑은 고딕"/>
                <w:b/>
                <w:bCs/>
              </w:rPr>
            </w:pPr>
          </w:p>
        </w:tc>
      </w:tr>
      <w:tr w:rsidR="006612D3" w:rsidRPr="0021793A" w14:paraId="73998E1D" w14:textId="77777777" w:rsidTr="00094BCF">
        <w:trPr>
          <w:trHeight w:val="282"/>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3998E17" w14:textId="77777777" w:rsidR="006612D3" w:rsidRPr="0021793A" w:rsidRDefault="006612D3" w:rsidP="00094BCF">
            <w:pPr>
              <w:pStyle w:val="a8"/>
              <w:wordWrap/>
              <w:jc w:val="center"/>
              <w:rPr>
                <w:rFonts w:ascii="맑은 고딕" w:eastAsia="맑은 고딕" w:hAnsi="맑은 고딕" w:cs="맑은 고딕"/>
                <w:b/>
                <w:bCs/>
              </w:rPr>
            </w:pPr>
            <w:r w:rsidRPr="0021793A">
              <w:rPr>
                <w:rFonts w:ascii="맑은 고딕" w:eastAsia="맑은 고딕" w:hAnsi="맑은 고딕" w:cs="맑은 고딕"/>
                <w:b/>
                <w:bCs/>
              </w:rPr>
              <w:t>11주차(2)</w:t>
            </w:r>
          </w:p>
        </w:tc>
        <w:tc>
          <w:tcPr>
            <w:tcW w:w="1541" w:type="dxa"/>
            <w:tcBorders>
              <w:top w:val="single" w:sz="2" w:space="0" w:color="000000"/>
              <w:left w:val="single" w:sz="2" w:space="0" w:color="000000"/>
              <w:bottom w:val="single" w:sz="2" w:space="0" w:color="000000"/>
              <w:right w:val="single" w:sz="2" w:space="0" w:color="000000"/>
              <w:tl2br w:val="nil"/>
              <w:tr2bl w:val="nil"/>
            </w:tcBorders>
            <w:vAlign w:val="center"/>
          </w:tcPr>
          <w:p w14:paraId="73998E18" w14:textId="1AAA72BC" w:rsidR="006612D3" w:rsidRPr="0021793A" w:rsidRDefault="006612D3" w:rsidP="00094BCF">
            <w:pPr>
              <w:pStyle w:val="a8"/>
              <w:wordWrap/>
              <w:jc w:val="center"/>
              <w:rPr>
                <w:rFonts w:ascii="맑은 고딕" w:eastAsia="맑은 고딕" w:hAnsi="맑은 고딕" w:cs="맑은 고딕"/>
                <w:b/>
                <w:bCs/>
              </w:rPr>
            </w:pPr>
            <w:r w:rsidRPr="0021793A">
              <w:rPr>
                <w:rFonts w:ascii="맑은 고딕" w:eastAsia="맑은 고딕" w:hAnsi="맑은 고딕" w:cs="맑은 고딕" w:hint="eastAsia"/>
                <w:b/>
                <w:bCs/>
              </w:rPr>
              <w:t>o</w:t>
            </w:r>
          </w:p>
        </w:tc>
        <w:tc>
          <w:tcPr>
            <w:tcW w:w="1654" w:type="dxa"/>
            <w:tcBorders>
              <w:top w:val="single" w:sz="2" w:space="0" w:color="000000"/>
              <w:left w:val="single" w:sz="2" w:space="0" w:color="000000"/>
              <w:bottom w:val="single" w:sz="2" w:space="0" w:color="000000"/>
              <w:right w:val="single" w:sz="2" w:space="0" w:color="000000"/>
              <w:tl2br w:val="nil"/>
              <w:tr2bl w:val="nil"/>
            </w:tcBorders>
            <w:vAlign w:val="center"/>
          </w:tcPr>
          <w:p w14:paraId="73998E19" w14:textId="77777777" w:rsidR="006612D3" w:rsidRPr="0021793A" w:rsidRDefault="006612D3" w:rsidP="00094BCF">
            <w:pPr>
              <w:pStyle w:val="a8"/>
              <w:wordWrap/>
              <w:jc w:val="center"/>
              <w:rPr>
                <w:rFonts w:ascii="맑은 고딕" w:eastAsia="맑은 고딕" w:hAnsi="맑은 고딕" w:cs="맑은 고딕"/>
              </w:rPr>
            </w:pPr>
          </w:p>
        </w:tc>
        <w:tc>
          <w:tcPr>
            <w:tcW w:w="2276" w:type="dxa"/>
            <w:tcBorders>
              <w:top w:val="single" w:sz="2" w:space="0" w:color="000000"/>
              <w:left w:val="single" w:sz="2" w:space="0" w:color="000000"/>
              <w:bottom w:val="single" w:sz="2" w:space="0" w:color="000000"/>
              <w:right w:val="single" w:sz="2" w:space="0" w:color="000000"/>
              <w:tl2br w:val="nil"/>
              <w:tr2bl w:val="nil"/>
            </w:tcBorders>
            <w:vAlign w:val="center"/>
          </w:tcPr>
          <w:p w14:paraId="73998E1A" w14:textId="77777777" w:rsidR="006612D3" w:rsidRPr="0021793A" w:rsidRDefault="006612D3" w:rsidP="00094BCF">
            <w:pPr>
              <w:pStyle w:val="a8"/>
              <w:jc w:val="center"/>
              <w:rPr>
                <w:rFonts w:ascii="맑은 고딕" w:eastAsia="맑은 고딕" w:hAnsi="맑은 고딕" w:cs="맑은 고딕"/>
              </w:rPr>
            </w:pPr>
          </w:p>
        </w:tc>
        <w:tc>
          <w:tcPr>
            <w:tcW w:w="1469" w:type="dxa"/>
            <w:tcBorders>
              <w:top w:val="single" w:sz="2" w:space="0" w:color="000000"/>
              <w:left w:val="single" w:sz="2" w:space="0" w:color="000000"/>
              <w:bottom w:val="single" w:sz="2" w:space="0" w:color="000000"/>
              <w:right w:val="single" w:sz="2" w:space="0" w:color="000000"/>
              <w:tl2br w:val="nil"/>
              <w:tr2bl w:val="nil"/>
            </w:tcBorders>
            <w:vAlign w:val="center"/>
          </w:tcPr>
          <w:p w14:paraId="73998E1B" w14:textId="77777777" w:rsidR="006612D3" w:rsidRPr="0021793A" w:rsidRDefault="006612D3" w:rsidP="00094BCF">
            <w:pPr>
              <w:pStyle w:val="a8"/>
              <w:jc w:val="center"/>
              <w:rPr>
                <w:rFonts w:ascii="맑은 고딕" w:eastAsia="맑은 고딕" w:hAnsi="맑은 고딕" w:cs="맑은 고딕"/>
              </w:rPr>
            </w:pPr>
          </w:p>
        </w:tc>
        <w:tc>
          <w:tcPr>
            <w:tcW w:w="1890" w:type="dxa"/>
            <w:tcBorders>
              <w:top w:val="single" w:sz="2" w:space="0" w:color="000000"/>
              <w:left w:val="single" w:sz="2" w:space="0" w:color="000000"/>
              <w:bottom w:val="single" w:sz="2" w:space="0" w:color="000000"/>
              <w:right w:val="single" w:sz="2" w:space="0" w:color="000000"/>
              <w:tl2br w:val="nil"/>
              <w:tr2bl w:val="nil"/>
            </w:tcBorders>
            <w:vAlign w:val="center"/>
          </w:tcPr>
          <w:p w14:paraId="73998E1C" w14:textId="77777777" w:rsidR="006612D3" w:rsidRPr="0021793A" w:rsidRDefault="006612D3" w:rsidP="00094BCF">
            <w:pPr>
              <w:pStyle w:val="a8"/>
              <w:jc w:val="center"/>
              <w:rPr>
                <w:rFonts w:ascii="맑은 고딕" w:eastAsia="맑은 고딕" w:hAnsi="맑은 고딕" w:cs="맑은 고딕"/>
                <w:b/>
                <w:bCs/>
              </w:rPr>
            </w:pPr>
          </w:p>
        </w:tc>
      </w:tr>
      <w:tr w:rsidR="008245F9" w:rsidRPr="0021793A" w14:paraId="73998E24" w14:textId="77777777" w:rsidTr="00094BCF">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3998E1E" w14:textId="77777777" w:rsidR="008245F9" w:rsidRPr="0021793A" w:rsidRDefault="008245F9" w:rsidP="00094BCF">
            <w:pPr>
              <w:pStyle w:val="a8"/>
              <w:wordWrap/>
              <w:jc w:val="center"/>
              <w:rPr>
                <w:rFonts w:ascii="맑은 고딕" w:eastAsia="맑은 고딕" w:hAnsi="맑은 고딕" w:cs="맑은 고딕"/>
                <w:b/>
                <w:bCs/>
              </w:rPr>
            </w:pPr>
            <w:r w:rsidRPr="0021793A">
              <w:rPr>
                <w:rFonts w:ascii="맑은 고딕" w:eastAsia="맑은 고딕" w:hAnsi="맑은 고딕" w:cs="맑은 고딕"/>
                <w:b/>
                <w:bCs/>
              </w:rPr>
              <w:t>12주차(1)</w:t>
            </w:r>
          </w:p>
        </w:tc>
        <w:tc>
          <w:tcPr>
            <w:tcW w:w="1541" w:type="dxa"/>
            <w:tcBorders>
              <w:top w:val="single" w:sz="2" w:space="0" w:color="000000"/>
              <w:left w:val="single" w:sz="2" w:space="0" w:color="000000"/>
              <w:bottom w:val="single" w:sz="2" w:space="0" w:color="000000"/>
              <w:right w:val="single" w:sz="2" w:space="0" w:color="000000"/>
              <w:tl2br w:val="nil"/>
              <w:tr2bl w:val="nil"/>
            </w:tcBorders>
            <w:vAlign w:val="center"/>
          </w:tcPr>
          <w:p w14:paraId="73998E1F" w14:textId="12C91369" w:rsidR="008245F9" w:rsidRPr="0021793A" w:rsidRDefault="008245F9" w:rsidP="00094BCF">
            <w:pPr>
              <w:pStyle w:val="a8"/>
              <w:wordWrap/>
              <w:jc w:val="center"/>
              <w:rPr>
                <w:rFonts w:ascii="맑은 고딕" w:eastAsia="맑은 고딕" w:hAnsi="맑은 고딕" w:cs="맑은 고딕"/>
                <w:color w:val="C75252"/>
              </w:rPr>
            </w:pPr>
            <w:r w:rsidRPr="0021793A">
              <w:rPr>
                <w:rFonts w:ascii="맑은 고딕" w:eastAsia="맑은 고딕" w:hAnsi="맑은 고딕" w:cs="맑은 고딕" w:hint="eastAsia"/>
                <w:b/>
                <w:bCs/>
              </w:rPr>
              <w:t>o</w:t>
            </w:r>
          </w:p>
        </w:tc>
        <w:tc>
          <w:tcPr>
            <w:tcW w:w="1654" w:type="dxa"/>
            <w:tcBorders>
              <w:top w:val="single" w:sz="2" w:space="0" w:color="000000"/>
              <w:left w:val="single" w:sz="2" w:space="0" w:color="000000"/>
              <w:bottom w:val="single" w:sz="2" w:space="0" w:color="000000"/>
              <w:right w:val="single" w:sz="2" w:space="0" w:color="000000"/>
              <w:tl2br w:val="nil"/>
              <w:tr2bl w:val="nil"/>
            </w:tcBorders>
            <w:vAlign w:val="center"/>
          </w:tcPr>
          <w:p w14:paraId="73998E20" w14:textId="77777777" w:rsidR="008245F9" w:rsidRPr="0021793A" w:rsidRDefault="008245F9" w:rsidP="00094BCF">
            <w:pPr>
              <w:pStyle w:val="a8"/>
              <w:jc w:val="center"/>
              <w:rPr>
                <w:rFonts w:ascii="맑은 고딕" w:eastAsia="맑은 고딕" w:hAnsi="맑은 고딕" w:cs="맑은 고딕"/>
              </w:rPr>
            </w:pPr>
          </w:p>
        </w:tc>
        <w:tc>
          <w:tcPr>
            <w:tcW w:w="2276" w:type="dxa"/>
            <w:tcBorders>
              <w:top w:val="single" w:sz="2" w:space="0" w:color="000000"/>
              <w:left w:val="single" w:sz="2" w:space="0" w:color="000000"/>
              <w:bottom w:val="single" w:sz="2" w:space="0" w:color="000000"/>
              <w:right w:val="single" w:sz="2" w:space="0" w:color="000000"/>
              <w:tl2br w:val="nil"/>
              <w:tr2bl w:val="nil"/>
            </w:tcBorders>
            <w:vAlign w:val="center"/>
          </w:tcPr>
          <w:p w14:paraId="73998E21" w14:textId="77777777" w:rsidR="008245F9" w:rsidRPr="0021793A" w:rsidRDefault="008245F9" w:rsidP="00094BCF">
            <w:pPr>
              <w:pStyle w:val="a8"/>
              <w:jc w:val="center"/>
              <w:rPr>
                <w:rFonts w:ascii="맑은 고딕" w:eastAsia="맑은 고딕" w:hAnsi="맑은 고딕" w:cs="맑은 고딕"/>
              </w:rPr>
            </w:pPr>
          </w:p>
        </w:tc>
        <w:tc>
          <w:tcPr>
            <w:tcW w:w="1469" w:type="dxa"/>
            <w:tcBorders>
              <w:top w:val="single" w:sz="2" w:space="0" w:color="000000"/>
              <w:left w:val="single" w:sz="2" w:space="0" w:color="000000"/>
              <w:bottom w:val="single" w:sz="2" w:space="0" w:color="000000"/>
              <w:right w:val="single" w:sz="2" w:space="0" w:color="000000"/>
              <w:tl2br w:val="nil"/>
              <w:tr2bl w:val="nil"/>
            </w:tcBorders>
            <w:vAlign w:val="center"/>
          </w:tcPr>
          <w:p w14:paraId="73998E22" w14:textId="77777777" w:rsidR="008245F9" w:rsidRPr="0021793A" w:rsidRDefault="008245F9" w:rsidP="00094BCF">
            <w:pPr>
              <w:pStyle w:val="a8"/>
              <w:jc w:val="center"/>
              <w:rPr>
                <w:rFonts w:ascii="맑은 고딕" w:eastAsia="맑은 고딕" w:hAnsi="맑은 고딕" w:cs="맑은 고딕"/>
              </w:rPr>
            </w:pPr>
          </w:p>
        </w:tc>
        <w:tc>
          <w:tcPr>
            <w:tcW w:w="1890" w:type="dxa"/>
            <w:tcBorders>
              <w:top w:val="single" w:sz="2" w:space="0" w:color="000000"/>
              <w:left w:val="single" w:sz="2" w:space="0" w:color="000000"/>
              <w:bottom w:val="single" w:sz="2" w:space="0" w:color="000000"/>
              <w:right w:val="single" w:sz="2" w:space="0" w:color="000000"/>
              <w:tl2br w:val="nil"/>
              <w:tr2bl w:val="nil"/>
            </w:tcBorders>
            <w:vAlign w:val="center"/>
          </w:tcPr>
          <w:p w14:paraId="73998E23" w14:textId="77777777" w:rsidR="008245F9" w:rsidRPr="0021793A" w:rsidRDefault="008245F9" w:rsidP="00094BCF">
            <w:pPr>
              <w:pStyle w:val="a8"/>
              <w:jc w:val="center"/>
              <w:rPr>
                <w:rFonts w:ascii="맑은 고딕" w:eastAsia="맑은 고딕" w:hAnsi="맑은 고딕" w:cs="맑은 고딕"/>
                <w:b/>
                <w:bCs/>
              </w:rPr>
            </w:pPr>
          </w:p>
        </w:tc>
      </w:tr>
      <w:tr w:rsidR="008245F9" w:rsidRPr="0021793A" w14:paraId="73998E2B" w14:textId="77777777" w:rsidTr="00094BCF">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3998E25" w14:textId="77777777" w:rsidR="008245F9" w:rsidRPr="0021793A" w:rsidRDefault="008245F9" w:rsidP="00094BCF">
            <w:pPr>
              <w:pStyle w:val="a8"/>
              <w:wordWrap/>
              <w:jc w:val="center"/>
              <w:rPr>
                <w:rFonts w:ascii="맑은 고딕" w:eastAsia="맑은 고딕" w:hAnsi="맑은 고딕" w:cs="맑은 고딕"/>
                <w:b/>
                <w:bCs/>
              </w:rPr>
            </w:pPr>
            <w:r w:rsidRPr="0021793A">
              <w:rPr>
                <w:rFonts w:ascii="맑은 고딕" w:eastAsia="맑은 고딕" w:hAnsi="맑은 고딕" w:cs="맑은 고딕"/>
                <w:b/>
                <w:bCs/>
              </w:rPr>
              <w:t>12주차(2)</w:t>
            </w:r>
          </w:p>
        </w:tc>
        <w:tc>
          <w:tcPr>
            <w:tcW w:w="1541" w:type="dxa"/>
            <w:tcBorders>
              <w:top w:val="single" w:sz="2" w:space="0" w:color="000000"/>
              <w:left w:val="single" w:sz="2" w:space="0" w:color="000000"/>
              <w:bottom w:val="single" w:sz="2" w:space="0" w:color="000000"/>
              <w:right w:val="single" w:sz="2" w:space="0" w:color="000000"/>
              <w:tl2br w:val="nil"/>
              <w:tr2bl w:val="nil"/>
            </w:tcBorders>
            <w:vAlign w:val="center"/>
          </w:tcPr>
          <w:p w14:paraId="73998E26" w14:textId="46FA689A" w:rsidR="008245F9" w:rsidRPr="0021793A" w:rsidRDefault="008245F9" w:rsidP="00094BCF">
            <w:pPr>
              <w:pStyle w:val="a8"/>
              <w:wordWrap/>
              <w:jc w:val="center"/>
              <w:rPr>
                <w:rFonts w:ascii="맑은 고딕" w:eastAsia="맑은 고딕" w:hAnsi="맑은 고딕" w:cs="맑은 고딕"/>
                <w:b/>
                <w:bCs/>
              </w:rPr>
            </w:pPr>
            <w:r w:rsidRPr="0021793A">
              <w:rPr>
                <w:rFonts w:ascii="맑은 고딕" w:eastAsia="맑은 고딕" w:hAnsi="맑은 고딕" w:cs="맑은 고딕" w:hint="eastAsia"/>
                <w:b/>
                <w:bCs/>
              </w:rPr>
              <w:t>o</w:t>
            </w:r>
          </w:p>
        </w:tc>
        <w:tc>
          <w:tcPr>
            <w:tcW w:w="1654" w:type="dxa"/>
            <w:tcBorders>
              <w:top w:val="single" w:sz="2" w:space="0" w:color="000000"/>
              <w:left w:val="single" w:sz="2" w:space="0" w:color="000000"/>
              <w:bottom w:val="single" w:sz="2" w:space="0" w:color="000000"/>
              <w:right w:val="single" w:sz="2" w:space="0" w:color="000000"/>
              <w:tl2br w:val="nil"/>
              <w:tr2bl w:val="nil"/>
            </w:tcBorders>
            <w:vAlign w:val="center"/>
          </w:tcPr>
          <w:p w14:paraId="73998E27" w14:textId="77777777" w:rsidR="008245F9" w:rsidRPr="0021793A" w:rsidRDefault="008245F9" w:rsidP="00094BCF">
            <w:pPr>
              <w:pStyle w:val="a8"/>
              <w:jc w:val="center"/>
              <w:rPr>
                <w:rFonts w:ascii="맑은 고딕" w:eastAsia="맑은 고딕" w:hAnsi="맑은 고딕" w:cs="맑은 고딕"/>
              </w:rPr>
            </w:pPr>
          </w:p>
        </w:tc>
        <w:tc>
          <w:tcPr>
            <w:tcW w:w="2276" w:type="dxa"/>
            <w:tcBorders>
              <w:top w:val="single" w:sz="2" w:space="0" w:color="000000"/>
              <w:left w:val="single" w:sz="2" w:space="0" w:color="000000"/>
              <w:bottom w:val="single" w:sz="2" w:space="0" w:color="000000"/>
              <w:right w:val="single" w:sz="2" w:space="0" w:color="000000"/>
              <w:tl2br w:val="nil"/>
              <w:tr2bl w:val="nil"/>
            </w:tcBorders>
            <w:vAlign w:val="center"/>
          </w:tcPr>
          <w:p w14:paraId="73998E28" w14:textId="77777777" w:rsidR="008245F9" w:rsidRPr="0021793A" w:rsidRDefault="008245F9" w:rsidP="00094BCF">
            <w:pPr>
              <w:pStyle w:val="a8"/>
              <w:jc w:val="center"/>
              <w:rPr>
                <w:rFonts w:ascii="맑은 고딕" w:eastAsia="맑은 고딕" w:hAnsi="맑은 고딕" w:cs="맑은 고딕"/>
              </w:rPr>
            </w:pPr>
          </w:p>
        </w:tc>
        <w:tc>
          <w:tcPr>
            <w:tcW w:w="1469" w:type="dxa"/>
            <w:tcBorders>
              <w:top w:val="single" w:sz="2" w:space="0" w:color="000000"/>
              <w:left w:val="single" w:sz="2" w:space="0" w:color="000000"/>
              <w:bottom w:val="single" w:sz="2" w:space="0" w:color="000000"/>
              <w:right w:val="single" w:sz="2" w:space="0" w:color="000000"/>
              <w:tl2br w:val="nil"/>
              <w:tr2bl w:val="nil"/>
            </w:tcBorders>
            <w:vAlign w:val="center"/>
          </w:tcPr>
          <w:p w14:paraId="73998E29" w14:textId="77777777" w:rsidR="008245F9" w:rsidRPr="0021793A" w:rsidRDefault="008245F9" w:rsidP="00094BCF">
            <w:pPr>
              <w:pStyle w:val="a8"/>
              <w:jc w:val="center"/>
              <w:rPr>
                <w:rFonts w:ascii="맑은 고딕" w:eastAsia="맑은 고딕" w:hAnsi="맑은 고딕" w:cs="맑은 고딕"/>
              </w:rPr>
            </w:pPr>
          </w:p>
        </w:tc>
        <w:tc>
          <w:tcPr>
            <w:tcW w:w="1890" w:type="dxa"/>
            <w:tcBorders>
              <w:top w:val="single" w:sz="2" w:space="0" w:color="000000"/>
              <w:left w:val="single" w:sz="2" w:space="0" w:color="000000"/>
              <w:bottom w:val="single" w:sz="2" w:space="0" w:color="000000"/>
              <w:right w:val="single" w:sz="2" w:space="0" w:color="000000"/>
              <w:tl2br w:val="nil"/>
              <w:tr2bl w:val="nil"/>
            </w:tcBorders>
            <w:vAlign w:val="center"/>
          </w:tcPr>
          <w:p w14:paraId="73998E2A" w14:textId="77777777" w:rsidR="008245F9" w:rsidRPr="0021793A" w:rsidRDefault="008245F9" w:rsidP="00094BCF">
            <w:pPr>
              <w:pStyle w:val="a8"/>
              <w:jc w:val="center"/>
              <w:rPr>
                <w:rFonts w:ascii="맑은 고딕" w:eastAsia="맑은 고딕" w:hAnsi="맑은 고딕" w:cs="맑은 고딕"/>
                <w:b/>
                <w:bCs/>
              </w:rPr>
            </w:pPr>
          </w:p>
        </w:tc>
      </w:tr>
      <w:tr w:rsidR="008245F9" w:rsidRPr="0021793A" w14:paraId="73998E32" w14:textId="77777777" w:rsidTr="00094BCF">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3998E2C" w14:textId="77777777" w:rsidR="008245F9" w:rsidRPr="0021793A" w:rsidRDefault="008245F9" w:rsidP="00094BCF">
            <w:pPr>
              <w:pStyle w:val="a8"/>
              <w:wordWrap/>
              <w:jc w:val="center"/>
              <w:rPr>
                <w:rFonts w:ascii="맑은 고딕" w:eastAsia="맑은 고딕" w:hAnsi="맑은 고딕" w:cs="맑은 고딕"/>
                <w:b/>
                <w:bCs/>
              </w:rPr>
            </w:pPr>
            <w:r w:rsidRPr="0021793A">
              <w:rPr>
                <w:rFonts w:ascii="맑은 고딕" w:eastAsia="맑은 고딕" w:hAnsi="맑은 고딕" w:cs="맑은 고딕"/>
                <w:b/>
                <w:bCs/>
              </w:rPr>
              <w:t>13주차(1)</w:t>
            </w:r>
          </w:p>
        </w:tc>
        <w:tc>
          <w:tcPr>
            <w:tcW w:w="1541" w:type="dxa"/>
            <w:tcBorders>
              <w:top w:val="single" w:sz="2" w:space="0" w:color="000000"/>
              <w:left w:val="single" w:sz="2" w:space="0" w:color="000000"/>
              <w:bottom w:val="single" w:sz="2" w:space="0" w:color="000000"/>
              <w:right w:val="single" w:sz="2" w:space="0" w:color="000000"/>
              <w:tl2br w:val="nil"/>
              <w:tr2bl w:val="nil"/>
            </w:tcBorders>
            <w:vAlign w:val="center"/>
          </w:tcPr>
          <w:p w14:paraId="73998E2D" w14:textId="3AE49A24" w:rsidR="008245F9" w:rsidRPr="0021793A" w:rsidRDefault="008245F9" w:rsidP="00094BCF">
            <w:pPr>
              <w:pStyle w:val="a8"/>
              <w:wordWrap/>
              <w:jc w:val="center"/>
              <w:rPr>
                <w:rFonts w:ascii="맑은 고딕" w:eastAsia="맑은 고딕" w:hAnsi="맑은 고딕" w:cs="맑은 고딕"/>
                <w:color w:val="C75252"/>
              </w:rPr>
            </w:pPr>
            <w:r w:rsidRPr="0021793A">
              <w:rPr>
                <w:rFonts w:ascii="맑은 고딕" w:eastAsia="맑은 고딕" w:hAnsi="맑은 고딕" w:cs="맑은 고딕" w:hint="eastAsia"/>
                <w:b/>
                <w:bCs/>
              </w:rPr>
              <w:t>o</w:t>
            </w:r>
          </w:p>
        </w:tc>
        <w:tc>
          <w:tcPr>
            <w:tcW w:w="1654" w:type="dxa"/>
            <w:tcBorders>
              <w:top w:val="single" w:sz="2" w:space="0" w:color="000000"/>
              <w:left w:val="single" w:sz="2" w:space="0" w:color="000000"/>
              <w:bottom w:val="single" w:sz="2" w:space="0" w:color="000000"/>
              <w:right w:val="single" w:sz="2" w:space="0" w:color="000000"/>
              <w:tl2br w:val="nil"/>
              <w:tr2bl w:val="nil"/>
            </w:tcBorders>
            <w:vAlign w:val="center"/>
          </w:tcPr>
          <w:p w14:paraId="73998E2E" w14:textId="77777777" w:rsidR="008245F9" w:rsidRPr="0021793A" w:rsidRDefault="008245F9" w:rsidP="00094BCF">
            <w:pPr>
              <w:pStyle w:val="a8"/>
              <w:jc w:val="center"/>
              <w:rPr>
                <w:rFonts w:ascii="맑은 고딕" w:eastAsia="맑은 고딕" w:hAnsi="맑은 고딕" w:cs="맑은 고딕"/>
              </w:rPr>
            </w:pPr>
          </w:p>
        </w:tc>
        <w:tc>
          <w:tcPr>
            <w:tcW w:w="2276" w:type="dxa"/>
            <w:tcBorders>
              <w:top w:val="single" w:sz="2" w:space="0" w:color="000000"/>
              <w:left w:val="single" w:sz="2" w:space="0" w:color="000000"/>
              <w:bottom w:val="single" w:sz="2" w:space="0" w:color="000000"/>
              <w:right w:val="single" w:sz="2" w:space="0" w:color="000000"/>
              <w:tl2br w:val="nil"/>
              <w:tr2bl w:val="nil"/>
            </w:tcBorders>
            <w:vAlign w:val="center"/>
          </w:tcPr>
          <w:p w14:paraId="73998E2F" w14:textId="77777777" w:rsidR="008245F9" w:rsidRPr="0021793A" w:rsidRDefault="008245F9" w:rsidP="00094BCF">
            <w:pPr>
              <w:pStyle w:val="a8"/>
              <w:jc w:val="center"/>
              <w:rPr>
                <w:rFonts w:ascii="맑은 고딕" w:eastAsia="맑은 고딕" w:hAnsi="맑은 고딕" w:cs="맑은 고딕"/>
              </w:rPr>
            </w:pPr>
          </w:p>
        </w:tc>
        <w:tc>
          <w:tcPr>
            <w:tcW w:w="1469" w:type="dxa"/>
            <w:tcBorders>
              <w:top w:val="single" w:sz="2" w:space="0" w:color="000000"/>
              <w:left w:val="single" w:sz="2" w:space="0" w:color="000000"/>
              <w:bottom w:val="single" w:sz="2" w:space="0" w:color="000000"/>
              <w:right w:val="single" w:sz="2" w:space="0" w:color="000000"/>
              <w:tl2br w:val="nil"/>
              <w:tr2bl w:val="nil"/>
            </w:tcBorders>
            <w:vAlign w:val="center"/>
          </w:tcPr>
          <w:p w14:paraId="73998E30" w14:textId="77777777" w:rsidR="008245F9" w:rsidRPr="0021793A" w:rsidRDefault="008245F9" w:rsidP="00094BCF">
            <w:pPr>
              <w:pStyle w:val="a8"/>
              <w:jc w:val="center"/>
              <w:rPr>
                <w:rFonts w:ascii="맑은 고딕" w:eastAsia="맑은 고딕" w:hAnsi="맑은 고딕" w:cs="맑은 고딕"/>
              </w:rPr>
            </w:pPr>
          </w:p>
        </w:tc>
        <w:tc>
          <w:tcPr>
            <w:tcW w:w="1890" w:type="dxa"/>
            <w:tcBorders>
              <w:top w:val="single" w:sz="2" w:space="0" w:color="000000"/>
              <w:left w:val="single" w:sz="2" w:space="0" w:color="000000"/>
              <w:bottom w:val="single" w:sz="2" w:space="0" w:color="000000"/>
              <w:right w:val="single" w:sz="2" w:space="0" w:color="000000"/>
              <w:tl2br w:val="nil"/>
              <w:tr2bl w:val="nil"/>
            </w:tcBorders>
            <w:vAlign w:val="center"/>
          </w:tcPr>
          <w:p w14:paraId="73998E31" w14:textId="77777777" w:rsidR="008245F9" w:rsidRPr="0021793A" w:rsidRDefault="008245F9" w:rsidP="00094BCF">
            <w:pPr>
              <w:pStyle w:val="a8"/>
              <w:wordWrap/>
              <w:jc w:val="center"/>
              <w:rPr>
                <w:rFonts w:ascii="맑은 고딕" w:eastAsia="맑은 고딕" w:hAnsi="맑은 고딕" w:cs="맑은 고딕"/>
                <w:b/>
                <w:bCs/>
              </w:rPr>
            </w:pPr>
          </w:p>
        </w:tc>
      </w:tr>
      <w:tr w:rsidR="008245F9" w:rsidRPr="0021793A" w14:paraId="73998E39" w14:textId="77777777" w:rsidTr="00094BCF">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3998E33" w14:textId="015E48A4" w:rsidR="008245F9" w:rsidRPr="0021793A" w:rsidRDefault="008245F9" w:rsidP="00094BCF">
            <w:pPr>
              <w:pStyle w:val="a8"/>
              <w:wordWrap/>
              <w:jc w:val="center"/>
              <w:rPr>
                <w:rFonts w:ascii="맑은 고딕" w:eastAsia="맑은 고딕" w:hAnsi="맑은 고딕" w:cs="맑은 고딕"/>
                <w:b/>
                <w:bCs/>
              </w:rPr>
            </w:pPr>
            <w:r w:rsidRPr="0021793A">
              <w:rPr>
                <w:rFonts w:ascii="맑은 고딕" w:eastAsia="맑은 고딕" w:hAnsi="맑은 고딕" w:cs="맑은 고딕"/>
                <w:b/>
                <w:bCs/>
              </w:rPr>
              <w:lastRenderedPageBreak/>
              <w:t>13주차(2)</w:t>
            </w:r>
          </w:p>
        </w:tc>
        <w:tc>
          <w:tcPr>
            <w:tcW w:w="1541" w:type="dxa"/>
            <w:tcBorders>
              <w:top w:val="single" w:sz="2" w:space="0" w:color="000000"/>
              <w:left w:val="single" w:sz="2" w:space="0" w:color="000000"/>
              <w:bottom w:val="single" w:sz="2" w:space="0" w:color="000000"/>
              <w:right w:val="single" w:sz="2" w:space="0" w:color="000000"/>
              <w:tl2br w:val="nil"/>
              <w:tr2bl w:val="nil"/>
            </w:tcBorders>
            <w:vAlign w:val="center"/>
          </w:tcPr>
          <w:p w14:paraId="73998E34" w14:textId="6EFA399B" w:rsidR="008245F9" w:rsidRPr="0021793A" w:rsidRDefault="008245F9" w:rsidP="00094BCF">
            <w:pPr>
              <w:pStyle w:val="a8"/>
              <w:wordWrap/>
              <w:jc w:val="center"/>
              <w:rPr>
                <w:rFonts w:ascii="맑은 고딕" w:eastAsia="맑은 고딕" w:hAnsi="맑은 고딕" w:cs="맑은 고딕"/>
                <w:color w:val="C75252"/>
              </w:rPr>
            </w:pPr>
            <w:r w:rsidRPr="0021793A">
              <w:rPr>
                <w:rFonts w:ascii="맑은 고딕" w:eastAsia="맑은 고딕" w:hAnsi="맑은 고딕" w:cs="맑은 고딕" w:hint="eastAsia"/>
                <w:b/>
                <w:bCs/>
              </w:rPr>
              <w:t>o</w:t>
            </w:r>
          </w:p>
        </w:tc>
        <w:tc>
          <w:tcPr>
            <w:tcW w:w="1654" w:type="dxa"/>
            <w:tcBorders>
              <w:top w:val="single" w:sz="2" w:space="0" w:color="000000"/>
              <w:left w:val="single" w:sz="2" w:space="0" w:color="000000"/>
              <w:bottom w:val="single" w:sz="2" w:space="0" w:color="000000"/>
              <w:right w:val="single" w:sz="2" w:space="0" w:color="000000"/>
              <w:tl2br w:val="nil"/>
              <w:tr2bl w:val="nil"/>
            </w:tcBorders>
            <w:vAlign w:val="center"/>
          </w:tcPr>
          <w:p w14:paraId="73998E35" w14:textId="77777777" w:rsidR="008245F9" w:rsidRPr="0021793A" w:rsidRDefault="008245F9" w:rsidP="00094BCF">
            <w:pPr>
              <w:pStyle w:val="a8"/>
              <w:jc w:val="center"/>
              <w:rPr>
                <w:rFonts w:ascii="맑은 고딕" w:eastAsia="맑은 고딕" w:hAnsi="맑은 고딕" w:cs="맑은 고딕"/>
              </w:rPr>
            </w:pPr>
          </w:p>
        </w:tc>
        <w:tc>
          <w:tcPr>
            <w:tcW w:w="2276" w:type="dxa"/>
            <w:tcBorders>
              <w:top w:val="single" w:sz="2" w:space="0" w:color="000000"/>
              <w:left w:val="single" w:sz="2" w:space="0" w:color="000000"/>
              <w:bottom w:val="single" w:sz="2" w:space="0" w:color="000000"/>
              <w:right w:val="single" w:sz="2" w:space="0" w:color="000000"/>
              <w:tl2br w:val="nil"/>
              <w:tr2bl w:val="nil"/>
            </w:tcBorders>
            <w:vAlign w:val="center"/>
          </w:tcPr>
          <w:p w14:paraId="73998E36" w14:textId="77777777" w:rsidR="008245F9" w:rsidRPr="0021793A" w:rsidRDefault="008245F9" w:rsidP="00094BCF">
            <w:pPr>
              <w:pStyle w:val="a8"/>
              <w:jc w:val="center"/>
              <w:rPr>
                <w:rFonts w:ascii="맑은 고딕" w:eastAsia="맑은 고딕" w:hAnsi="맑은 고딕" w:cs="맑은 고딕"/>
              </w:rPr>
            </w:pPr>
          </w:p>
        </w:tc>
        <w:tc>
          <w:tcPr>
            <w:tcW w:w="1469" w:type="dxa"/>
            <w:tcBorders>
              <w:top w:val="single" w:sz="2" w:space="0" w:color="000000"/>
              <w:left w:val="single" w:sz="2" w:space="0" w:color="000000"/>
              <w:bottom w:val="single" w:sz="2" w:space="0" w:color="000000"/>
              <w:right w:val="single" w:sz="2" w:space="0" w:color="000000"/>
              <w:tl2br w:val="nil"/>
              <w:tr2bl w:val="nil"/>
            </w:tcBorders>
            <w:vAlign w:val="center"/>
          </w:tcPr>
          <w:p w14:paraId="73998E37" w14:textId="77777777" w:rsidR="008245F9" w:rsidRPr="0021793A" w:rsidRDefault="008245F9" w:rsidP="00094BCF">
            <w:pPr>
              <w:pStyle w:val="a8"/>
              <w:jc w:val="center"/>
              <w:rPr>
                <w:rFonts w:ascii="맑은 고딕" w:eastAsia="맑은 고딕" w:hAnsi="맑은 고딕" w:cs="맑은 고딕"/>
              </w:rPr>
            </w:pPr>
          </w:p>
        </w:tc>
        <w:tc>
          <w:tcPr>
            <w:tcW w:w="1890" w:type="dxa"/>
            <w:tcBorders>
              <w:top w:val="single" w:sz="2" w:space="0" w:color="000000"/>
              <w:left w:val="single" w:sz="2" w:space="0" w:color="000000"/>
              <w:bottom w:val="single" w:sz="2" w:space="0" w:color="000000"/>
              <w:right w:val="single" w:sz="2" w:space="0" w:color="000000"/>
              <w:tl2br w:val="nil"/>
              <w:tr2bl w:val="nil"/>
            </w:tcBorders>
            <w:vAlign w:val="center"/>
          </w:tcPr>
          <w:p w14:paraId="73998E38" w14:textId="77777777" w:rsidR="008245F9" w:rsidRPr="0021793A" w:rsidRDefault="008245F9" w:rsidP="00094BCF">
            <w:pPr>
              <w:pStyle w:val="a8"/>
              <w:wordWrap/>
              <w:jc w:val="center"/>
              <w:rPr>
                <w:rFonts w:ascii="맑은 고딕" w:eastAsia="맑은 고딕" w:hAnsi="맑은 고딕" w:cs="맑은 고딕"/>
                <w:b/>
                <w:bCs/>
              </w:rPr>
            </w:pPr>
          </w:p>
        </w:tc>
      </w:tr>
      <w:tr w:rsidR="008245F9" w:rsidRPr="0021793A" w14:paraId="73998E40" w14:textId="77777777" w:rsidTr="00094BCF">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3998E3A" w14:textId="77777777" w:rsidR="008245F9" w:rsidRPr="0021793A" w:rsidRDefault="008245F9" w:rsidP="00094BCF">
            <w:pPr>
              <w:pStyle w:val="a8"/>
              <w:wordWrap/>
              <w:jc w:val="center"/>
              <w:rPr>
                <w:rFonts w:ascii="맑은 고딕" w:eastAsia="맑은 고딕" w:hAnsi="맑은 고딕" w:cs="맑은 고딕"/>
                <w:b/>
                <w:bCs/>
              </w:rPr>
            </w:pPr>
            <w:r w:rsidRPr="0021793A">
              <w:rPr>
                <w:rFonts w:ascii="맑은 고딕" w:eastAsia="맑은 고딕" w:hAnsi="맑은 고딕" w:cs="맑은 고딕"/>
                <w:b/>
                <w:bCs/>
              </w:rPr>
              <w:t>14주차(1)</w:t>
            </w:r>
          </w:p>
        </w:tc>
        <w:tc>
          <w:tcPr>
            <w:tcW w:w="1541" w:type="dxa"/>
            <w:tcBorders>
              <w:top w:val="single" w:sz="2" w:space="0" w:color="000000"/>
              <w:left w:val="single" w:sz="2" w:space="0" w:color="000000"/>
              <w:bottom w:val="single" w:sz="2" w:space="0" w:color="000000"/>
              <w:right w:val="single" w:sz="2" w:space="0" w:color="000000"/>
              <w:tl2br w:val="nil"/>
              <w:tr2bl w:val="nil"/>
            </w:tcBorders>
            <w:vAlign w:val="center"/>
          </w:tcPr>
          <w:p w14:paraId="73998E3B" w14:textId="2C186AF1" w:rsidR="008245F9" w:rsidRPr="0021793A" w:rsidRDefault="008245F9" w:rsidP="00094BCF">
            <w:pPr>
              <w:pStyle w:val="a8"/>
              <w:wordWrap/>
              <w:jc w:val="center"/>
              <w:rPr>
                <w:rFonts w:ascii="맑은 고딕" w:eastAsia="맑은 고딕" w:hAnsi="맑은 고딕" w:cs="맑은 고딕"/>
                <w:color w:val="C75252"/>
              </w:rPr>
            </w:pPr>
            <w:r w:rsidRPr="0021793A">
              <w:rPr>
                <w:rFonts w:ascii="맑은 고딕" w:eastAsia="맑은 고딕" w:hAnsi="맑은 고딕" w:cs="맑은 고딕" w:hint="eastAsia"/>
                <w:b/>
                <w:bCs/>
              </w:rPr>
              <w:t>o</w:t>
            </w:r>
          </w:p>
        </w:tc>
        <w:tc>
          <w:tcPr>
            <w:tcW w:w="1654" w:type="dxa"/>
            <w:tcBorders>
              <w:top w:val="single" w:sz="2" w:space="0" w:color="000000"/>
              <w:left w:val="single" w:sz="2" w:space="0" w:color="000000"/>
              <w:bottom w:val="single" w:sz="2" w:space="0" w:color="000000"/>
              <w:right w:val="single" w:sz="2" w:space="0" w:color="000000"/>
              <w:tl2br w:val="nil"/>
              <w:tr2bl w:val="nil"/>
            </w:tcBorders>
            <w:vAlign w:val="center"/>
          </w:tcPr>
          <w:p w14:paraId="73998E3C" w14:textId="77777777" w:rsidR="008245F9" w:rsidRPr="0021793A" w:rsidRDefault="008245F9" w:rsidP="00094BCF">
            <w:pPr>
              <w:pStyle w:val="a8"/>
              <w:jc w:val="center"/>
              <w:rPr>
                <w:rFonts w:ascii="맑은 고딕" w:eastAsia="맑은 고딕" w:hAnsi="맑은 고딕" w:cs="맑은 고딕"/>
              </w:rPr>
            </w:pPr>
          </w:p>
        </w:tc>
        <w:tc>
          <w:tcPr>
            <w:tcW w:w="2276" w:type="dxa"/>
            <w:tcBorders>
              <w:top w:val="single" w:sz="2" w:space="0" w:color="000000"/>
              <w:left w:val="single" w:sz="2" w:space="0" w:color="000000"/>
              <w:bottom w:val="single" w:sz="2" w:space="0" w:color="000000"/>
              <w:right w:val="single" w:sz="2" w:space="0" w:color="000000"/>
              <w:tl2br w:val="nil"/>
              <w:tr2bl w:val="nil"/>
            </w:tcBorders>
            <w:vAlign w:val="center"/>
          </w:tcPr>
          <w:p w14:paraId="73998E3D" w14:textId="77777777" w:rsidR="008245F9" w:rsidRPr="0021793A" w:rsidRDefault="008245F9" w:rsidP="00094BCF">
            <w:pPr>
              <w:pStyle w:val="a8"/>
              <w:jc w:val="center"/>
              <w:rPr>
                <w:rFonts w:ascii="맑은 고딕" w:eastAsia="맑은 고딕" w:hAnsi="맑은 고딕" w:cs="맑은 고딕"/>
              </w:rPr>
            </w:pPr>
          </w:p>
        </w:tc>
        <w:tc>
          <w:tcPr>
            <w:tcW w:w="1469" w:type="dxa"/>
            <w:tcBorders>
              <w:top w:val="single" w:sz="2" w:space="0" w:color="000000"/>
              <w:left w:val="single" w:sz="2" w:space="0" w:color="000000"/>
              <w:bottom w:val="single" w:sz="2" w:space="0" w:color="000000"/>
              <w:right w:val="single" w:sz="2" w:space="0" w:color="000000"/>
              <w:tl2br w:val="nil"/>
              <w:tr2bl w:val="nil"/>
            </w:tcBorders>
            <w:vAlign w:val="center"/>
          </w:tcPr>
          <w:p w14:paraId="73998E3E" w14:textId="77777777" w:rsidR="008245F9" w:rsidRPr="0021793A" w:rsidRDefault="008245F9" w:rsidP="00094BCF">
            <w:pPr>
              <w:pStyle w:val="a8"/>
              <w:jc w:val="center"/>
              <w:rPr>
                <w:rFonts w:ascii="맑은 고딕" w:eastAsia="맑은 고딕" w:hAnsi="맑은 고딕" w:cs="맑은 고딕"/>
              </w:rPr>
            </w:pPr>
          </w:p>
        </w:tc>
        <w:tc>
          <w:tcPr>
            <w:tcW w:w="1890" w:type="dxa"/>
            <w:tcBorders>
              <w:top w:val="single" w:sz="2" w:space="0" w:color="000000"/>
              <w:left w:val="single" w:sz="2" w:space="0" w:color="000000"/>
              <w:bottom w:val="single" w:sz="2" w:space="0" w:color="000000"/>
              <w:right w:val="single" w:sz="2" w:space="0" w:color="000000"/>
              <w:tl2br w:val="nil"/>
              <w:tr2bl w:val="nil"/>
            </w:tcBorders>
            <w:vAlign w:val="center"/>
          </w:tcPr>
          <w:p w14:paraId="73998E3F" w14:textId="77777777" w:rsidR="008245F9" w:rsidRPr="0021793A" w:rsidRDefault="008245F9" w:rsidP="00094BCF">
            <w:pPr>
              <w:pStyle w:val="a8"/>
              <w:jc w:val="center"/>
              <w:rPr>
                <w:rFonts w:ascii="맑은 고딕" w:eastAsia="맑은 고딕" w:hAnsi="맑은 고딕" w:cs="맑은 고딕"/>
                <w:b/>
                <w:bCs/>
              </w:rPr>
            </w:pPr>
          </w:p>
        </w:tc>
      </w:tr>
      <w:tr w:rsidR="008245F9" w:rsidRPr="0021793A" w14:paraId="73998E47" w14:textId="77777777" w:rsidTr="00094BCF">
        <w:trPr>
          <w:trHeight w:val="256"/>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3998E41" w14:textId="77777777" w:rsidR="008245F9" w:rsidRPr="0021793A" w:rsidRDefault="008245F9" w:rsidP="00094BCF">
            <w:pPr>
              <w:pStyle w:val="a8"/>
              <w:wordWrap/>
              <w:jc w:val="center"/>
              <w:rPr>
                <w:rFonts w:ascii="맑은 고딕" w:eastAsia="맑은 고딕" w:hAnsi="맑은 고딕" w:cs="맑은 고딕"/>
                <w:b/>
                <w:bCs/>
              </w:rPr>
            </w:pPr>
            <w:r w:rsidRPr="0021793A">
              <w:rPr>
                <w:rFonts w:ascii="맑은 고딕" w:eastAsia="맑은 고딕" w:hAnsi="맑은 고딕" w:cs="맑은 고딕"/>
                <w:b/>
                <w:bCs/>
              </w:rPr>
              <w:t>14주차(2)</w:t>
            </w:r>
          </w:p>
        </w:tc>
        <w:tc>
          <w:tcPr>
            <w:tcW w:w="1541" w:type="dxa"/>
            <w:tcBorders>
              <w:top w:val="single" w:sz="2" w:space="0" w:color="000000"/>
              <w:left w:val="single" w:sz="2" w:space="0" w:color="000000"/>
              <w:bottom w:val="single" w:sz="2" w:space="0" w:color="000000"/>
              <w:right w:val="single" w:sz="2" w:space="0" w:color="000000"/>
              <w:tl2br w:val="nil"/>
              <w:tr2bl w:val="nil"/>
            </w:tcBorders>
            <w:vAlign w:val="center"/>
          </w:tcPr>
          <w:p w14:paraId="73998E42" w14:textId="77777777" w:rsidR="008245F9" w:rsidRPr="0021793A" w:rsidRDefault="008245F9" w:rsidP="00094BCF">
            <w:pPr>
              <w:pStyle w:val="a8"/>
              <w:wordWrap/>
              <w:jc w:val="center"/>
              <w:rPr>
                <w:rFonts w:ascii="맑은 고딕" w:eastAsia="맑은 고딕" w:hAnsi="맑은 고딕" w:cs="맑은 고딕"/>
                <w:color w:val="C75252"/>
              </w:rPr>
            </w:pPr>
          </w:p>
        </w:tc>
        <w:tc>
          <w:tcPr>
            <w:tcW w:w="1654" w:type="dxa"/>
            <w:tcBorders>
              <w:top w:val="single" w:sz="2" w:space="0" w:color="000000"/>
              <w:left w:val="single" w:sz="2" w:space="0" w:color="000000"/>
              <w:bottom w:val="single" w:sz="2" w:space="0" w:color="000000"/>
              <w:right w:val="single" w:sz="2" w:space="0" w:color="000000"/>
              <w:tl2br w:val="nil"/>
              <w:tr2bl w:val="nil"/>
            </w:tcBorders>
            <w:vAlign w:val="center"/>
          </w:tcPr>
          <w:p w14:paraId="73998E43" w14:textId="77777777" w:rsidR="008245F9" w:rsidRPr="0021793A" w:rsidRDefault="008245F9" w:rsidP="00094BCF">
            <w:pPr>
              <w:pStyle w:val="a8"/>
              <w:jc w:val="center"/>
              <w:rPr>
                <w:rFonts w:ascii="맑은 고딕" w:eastAsia="맑은 고딕" w:hAnsi="맑은 고딕" w:cs="맑은 고딕"/>
              </w:rPr>
            </w:pPr>
          </w:p>
        </w:tc>
        <w:tc>
          <w:tcPr>
            <w:tcW w:w="2276" w:type="dxa"/>
            <w:tcBorders>
              <w:top w:val="single" w:sz="2" w:space="0" w:color="000000"/>
              <w:left w:val="single" w:sz="2" w:space="0" w:color="000000"/>
              <w:bottom w:val="single" w:sz="2" w:space="0" w:color="000000"/>
              <w:right w:val="single" w:sz="2" w:space="0" w:color="000000"/>
              <w:tl2br w:val="nil"/>
              <w:tr2bl w:val="nil"/>
            </w:tcBorders>
            <w:vAlign w:val="center"/>
          </w:tcPr>
          <w:p w14:paraId="73998E44" w14:textId="77777777" w:rsidR="008245F9" w:rsidRPr="0021793A" w:rsidRDefault="008245F9" w:rsidP="00094BCF">
            <w:pPr>
              <w:pStyle w:val="a8"/>
              <w:jc w:val="center"/>
              <w:rPr>
                <w:rFonts w:ascii="맑은 고딕" w:eastAsia="맑은 고딕" w:hAnsi="맑은 고딕" w:cs="맑은 고딕"/>
              </w:rPr>
            </w:pPr>
          </w:p>
        </w:tc>
        <w:tc>
          <w:tcPr>
            <w:tcW w:w="1469" w:type="dxa"/>
            <w:tcBorders>
              <w:top w:val="single" w:sz="2" w:space="0" w:color="000000"/>
              <w:left w:val="single" w:sz="2" w:space="0" w:color="000000"/>
              <w:bottom w:val="single" w:sz="2" w:space="0" w:color="000000"/>
              <w:right w:val="single" w:sz="2" w:space="0" w:color="000000"/>
              <w:tl2br w:val="nil"/>
              <w:tr2bl w:val="nil"/>
            </w:tcBorders>
            <w:vAlign w:val="center"/>
          </w:tcPr>
          <w:p w14:paraId="73998E45" w14:textId="77777777" w:rsidR="008245F9" w:rsidRPr="0021793A" w:rsidRDefault="008245F9" w:rsidP="00094BCF">
            <w:pPr>
              <w:pStyle w:val="a8"/>
              <w:jc w:val="center"/>
              <w:rPr>
                <w:rFonts w:ascii="맑은 고딕" w:eastAsia="맑은 고딕" w:hAnsi="맑은 고딕" w:cs="맑은 고딕"/>
              </w:rPr>
            </w:pPr>
          </w:p>
        </w:tc>
        <w:tc>
          <w:tcPr>
            <w:tcW w:w="1890" w:type="dxa"/>
            <w:tcBorders>
              <w:top w:val="single" w:sz="2" w:space="0" w:color="000000"/>
              <w:left w:val="single" w:sz="2" w:space="0" w:color="000000"/>
              <w:bottom w:val="single" w:sz="2" w:space="0" w:color="000000"/>
              <w:right w:val="single" w:sz="2" w:space="0" w:color="000000"/>
              <w:tl2br w:val="nil"/>
              <w:tr2bl w:val="nil"/>
            </w:tcBorders>
            <w:vAlign w:val="center"/>
          </w:tcPr>
          <w:p w14:paraId="73998E46" w14:textId="6BE9D09A" w:rsidR="008245F9" w:rsidRPr="0021793A" w:rsidRDefault="004143CF" w:rsidP="00094BCF">
            <w:pPr>
              <w:pStyle w:val="a8"/>
              <w:wordWrap/>
              <w:jc w:val="center"/>
              <w:rPr>
                <w:rFonts w:ascii="맑은 고딕" w:eastAsia="맑은 고딕" w:hAnsi="맑은 고딕" w:cs="맑은 고딕"/>
                <w:b/>
                <w:bCs/>
              </w:rPr>
            </w:pPr>
            <w:r w:rsidRPr="0021793A">
              <w:rPr>
                <w:rFonts w:ascii="맑은 고딕" w:eastAsia="맑은 고딕" w:hAnsi="맑은 고딕" w:cs="맑은 고딕"/>
                <w:b/>
                <w:bCs/>
              </w:rPr>
              <w:t>과제</w:t>
            </w:r>
            <w:r w:rsidR="007900CD" w:rsidRPr="0021793A">
              <w:rPr>
                <w:rFonts w:ascii="맑은 고딕" w:eastAsia="맑은 고딕" w:hAnsi="맑은 고딕" w:cs="맑은 고딕" w:hint="eastAsia"/>
                <w:b/>
                <w:bCs/>
              </w:rPr>
              <w:t>안내</w:t>
            </w:r>
          </w:p>
        </w:tc>
      </w:tr>
      <w:tr w:rsidR="008245F9" w:rsidRPr="0021793A" w14:paraId="73998E49" w14:textId="77777777" w:rsidTr="00094BCF">
        <w:trPr>
          <w:trHeight w:val="512"/>
        </w:trPr>
        <w:tc>
          <w:tcPr>
            <w:tcW w:w="10597" w:type="dxa"/>
            <w:gridSpan w:val="6"/>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3998E48" w14:textId="77777777" w:rsidR="008245F9" w:rsidRPr="0021793A" w:rsidRDefault="008245F9" w:rsidP="00094BCF">
            <w:pPr>
              <w:pStyle w:val="a8"/>
              <w:wordWrap/>
              <w:jc w:val="center"/>
              <w:rPr>
                <w:rFonts w:ascii="맑은 고딕" w:eastAsia="맑은 고딕" w:hAnsi="맑은 고딕" w:cs="맑은 고딕"/>
                <w:b/>
                <w:bCs/>
              </w:rPr>
            </w:pPr>
            <w:r w:rsidRPr="0021793A">
              <w:rPr>
                <w:rFonts w:ascii="맑은 고딕" w:eastAsia="맑은 고딕" w:hAnsi="맑은 고딕" w:cs="맑은 고딕"/>
                <w:b/>
                <w:bCs/>
              </w:rPr>
              <w:t>15주차 기말고사</w:t>
            </w:r>
          </w:p>
        </w:tc>
      </w:tr>
      <w:tr w:rsidR="008245F9" w:rsidRPr="0021793A" w14:paraId="73998E50" w14:textId="77777777" w:rsidTr="00094BCF">
        <w:trPr>
          <w:trHeight w:val="256"/>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3998E4A" w14:textId="77777777" w:rsidR="008245F9" w:rsidRPr="0021793A" w:rsidRDefault="008245F9" w:rsidP="00094BCF">
            <w:pPr>
              <w:pStyle w:val="a8"/>
              <w:wordWrap/>
              <w:jc w:val="center"/>
              <w:rPr>
                <w:rFonts w:ascii="맑은 고딕" w:eastAsia="맑은 고딕" w:hAnsi="맑은 고딕" w:cs="맑은 고딕"/>
                <w:b/>
                <w:bCs/>
                <w:color w:val="FF0000"/>
              </w:rPr>
            </w:pPr>
            <w:r w:rsidRPr="0021793A">
              <w:rPr>
                <w:rFonts w:ascii="맑은 고딕" w:eastAsia="맑은 고딕" w:hAnsi="맑은 고딕" w:cs="맑은 고딕"/>
                <w:b/>
                <w:bCs/>
                <w:color w:val="FF0000"/>
              </w:rPr>
              <w:t>과제1</w:t>
            </w:r>
          </w:p>
        </w:tc>
        <w:tc>
          <w:tcPr>
            <w:tcW w:w="1541" w:type="dxa"/>
            <w:tcBorders>
              <w:top w:val="single" w:sz="2" w:space="0" w:color="000000"/>
              <w:left w:val="single" w:sz="2" w:space="0" w:color="000000"/>
              <w:bottom w:val="single" w:sz="2" w:space="0" w:color="000000"/>
              <w:right w:val="single" w:sz="2" w:space="0" w:color="000000"/>
              <w:tl2br w:val="nil"/>
              <w:tr2bl w:val="nil"/>
            </w:tcBorders>
            <w:vAlign w:val="center"/>
          </w:tcPr>
          <w:p w14:paraId="73998E4B" w14:textId="77777777" w:rsidR="008245F9" w:rsidRPr="0021793A" w:rsidRDefault="008245F9" w:rsidP="00094BCF">
            <w:pPr>
              <w:pStyle w:val="a8"/>
              <w:jc w:val="center"/>
              <w:rPr>
                <w:rFonts w:ascii="맑은 고딕" w:eastAsia="맑은 고딕" w:hAnsi="맑은 고딕" w:cs="맑은 고딕"/>
              </w:rPr>
            </w:pPr>
          </w:p>
        </w:tc>
        <w:tc>
          <w:tcPr>
            <w:tcW w:w="1654" w:type="dxa"/>
            <w:tcBorders>
              <w:top w:val="single" w:sz="2" w:space="0" w:color="000000"/>
              <w:left w:val="single" w:sz="2" w:space="0" w:color="000000"/>
              <w:bottom w:val="single" w:sz="2" w:space="0" w:color="000000"/>
              <w:right w:val="single" w:sz="2" w:space="0" w:color="000000"/>
              <w:tl2br w:val="nil"/>
              <w:tr2bl w:val="nil"/>
            </w:tcBorders>
            <w:vAlign w:val="center"/>
          </w:tcPr>
          <w:p w14:paraId="73998E4C" w14:textId="77777777" w:rsidR="008245F9" w:rsidRPr="0021793A" w:rsidRDefault="008245F9" w:rsidP="00094BCF">
            <w:pPr>
              <w:pStyle w:val="a8"/>
              <w:jc w:val="center"/>
              <w:rPr>
                <w:rFonts w:ascii="맑은 고딕" w:eastAsia="맑은 고딕" w:hAnsi="맑은 고딕" w:cs="맑은 고딕"/>
              </w:rPr>
            </w:pPr>
          </w:p>
        </w:tc>
        <w:tc>
          <w:tcPr>
            <w:tcW w:w="2276" w:type="dxa"/>
            <w:tcBorders>
              <w:top w:val="single" w:sz="2" w:space="0" w:color="000000"/>
              <w:left w:val="single" w:sz="2" w:space="0" w:color="000000"/>
              <w:bottom w:val="single" w:sz="2" w:space="0" w:color="000000"/>
              <w:right w:val="single" w:sz="2" w:space="0" w:color="000000"/>
              <w:tl2br w:val="nil"/>
              <w:tr2bl w:val="nil"/>
            </w:tcBorders>
            <w:vAlign w:val="center"/>
          </w:tcPr>
          <w:p w14:paraId="73998E4D" w14:textId="77777777" w:rsidR="008245F9" w:rsidRPr="0021793A" w:rsidRDefault="008245F9" w:rsidP="00094BCF">
            <w:pPr>
              <w:pStyle w:val="a8"/>
              <w:jc w:val="center"/>
              <w:rPr>
                <w:rFonts w:ascii="맑은 고딕" w:eastAsia="맑은 고딕" w:hAnsi="맑은 고딕" w:cs="맑은 고딕"/>
              </w:rPr>
            </w:pPr>
          </w:p>
        </w:tc>
        <w:tc>
          <w:tcPr>
            <w:tcW w:w="1469" w:type="dxa"/>
            <w:tcBorders>
              <w:top w:val="single" w:sz="2" w:space="0" w:color="000000"/>
              <w:left w:val="single" w:sz="2" w:space="0" w:color="000000"/>
              <w:bottom w:val="single" w:sz="2" w:space="0" w:color="000000"/>
              <w:right w:val="single" w:sz="2" w:space="0" w:color="000000"/>
              <w:tl2br w:val="nil"/>
              <w:tr2bl w:val="nil"/>
            </w:tcBorders>
            <w:shd w:val="clear" w:color="auto" w:fill="FFFFFF"/>
            <w:vAlign w:val="center"/>
          </w:tcPr>
          <w:p w14:paraId="73998E4E" w14:textId="3AE87381" w:rsidR="008245F9" w:rsidRPr="0021793A" w:rsidRDefault="00082FDD" w:rsidP="00094BCF">
            <w:pPr>
              <w:pStyle w:val="a8"/>
              <w:wordWrap/>
              <w:jc w:val="center"/>
              <w:rPr>
                <w:rFonts w:ascii="맑은 고딕" w:eastAsia="맑은 고딕" w:hAnsi="맑은 고딕" w:cs="맑은 고딕"/>
                <w:b/>
                <w:bCs/>
              </w:rPr>
            </w:pPr>
            <w:r w:rsidRPr="0021793A">
              <w:rPr>
                <w:rFonts w:ascii="맑은 고딕" w:eastAsia="맑은 고딕" w:hAnsi="맑은 고딕" w:cs="맑은 고딕" w:hint="eastAsia"/>
                <w:b/>
                <w:bCs/>
              </w:rPr>
              <w:t>0</w:t>
            </w:r>
            <w:r w:rsidRPr="0021793A">
              <w:rPr>
                <w:rFonts w:ascii="맑은 고딕" w:eastAsia="맑은 고딕" w:hAnsi="맑은 고딕" w:cs="맑은 고딕"/>
                <w:b/>
                <w:bCs/>
              </w:rPr>
              <w:t>4.29</w:t>
            </w:r>
          </w:p>
        </w:tc>
        <w:tc>
          <w:tcPr>
            <w:tcW w:w="1890" w:type="dxa"/>
            <w:tcBorders>
              <w:top w:val="single" w:sz="2" w:space="0" w:color="000000"/>
              <w:left w:val="single" w:sz="2" w:space="0" w:color="000000"/>
              <w:bottom w:val="single" w:sz="2" w:space="0" w:color="000000"/>
              <w:right w:val="single" w:sz="2" w:space="0" w:color="000000"/>
              <w:tl2br w:val="nil"/>
              <w:tr2bl w:val="nil"/>
            </w:tcBorders>
            <w:vAlign w:val="center"/>
          </w:tcPr>
          <w:p w14:paraId="73998E4F" w14:textId="77777777" w:rsidR="008245F9" w:rsidRPr="0021793A" w:rsidRDefault="008245F9" w:rsidP="00094BCF">
            <w:pPr>
              <w:pStyle w:val="a8"/>
              <w:jc w:val="center"/>
              <w:rPr>
                <w:rFonts w:ascii="맑은 고딕" w:eastAsia="맑은 고딕" w:hAnsi="맑은 고딕" w:cs="맑은 고딕"/>
              </w:rPr>
            </w:pPr>
          </w:p>
        </w:tc>
      </w:tr>
      <w:tr w:rsidR="008245F9" w:rsidRPr="0021793A" w14:paraId="73998E57" w14:textId="77777777" w:rsidTr="00094BCF">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3998E51" w14:textId="77777777" w:rsidR="008245F9" w:rsidRPr="0021793A" w:rsidRDefault="008245F9" w:rsidP="00094BCF">
            <w:pPr>
              <w:pStyle w:val="a8"/>
              <w:wordWrap/>
              <w:jc w:val="center"/>
              <w:rPr>
                <w:rFonts w:ascii="맑은 고딕" w:eastAsia="맑은 고딕" w:hAnsi="맑은 고딕" w:cs="맑은 고딕"/>
                <w:b/>
                <w:bCs/>
                <w:color w:val="FF0000"/>
              </w:rPr>
            </w:pPr>
            <w:r w:rsidRPr="0021793A">
              <w:rPr>
                <w:rFonts w:ascii="맑은 고딕" w:eastAsia="맑은 고딕" w:hAnsi="맑은 고딕" w:cs="맑은 고딕"/>
                <w:b/>
                <w:bCs/>
                <w:color w:val="FF0000"/>
              </w:rPr>
              <w:t>과제2</w:t>
            </w:r>
          </w:p>
        </w:tc>
        <w:tc>
          <w:tcPr>
            <w:tcW w:w="1541" w:type="dxa"/>
            <w:tcBorders>
              <w:top w:val="single" w:sz="2" w:space="0" w:color="000000"/>
              <w:left w:val="single" w:sz="2" w:space="0" w:color="000000"/>
              <w:bottom w:val="single" w:sz="2" w:space="0" w:color="000000"/>
              <w:right w:val="single" w:sz="2" w:space="0" w:color="000000"/>
              <w:tl2br w:val="nil"/>
              <w:tr2bl w:val="nil"/>
            </w:tcBorders>
            <w:vAlign w:val="center"/>
          </w:tcPr>
          <w:p w14:paraId="73998E52" w14:textId="77777777" w:rsidR="008245F9" w:rsidRPr="0021793A" w:rsidRDefault="008245F9" w:rsidP="00094BCF">
            <w:pPr>
              <w:pStyle w:val="a8"/>
              <w:jc w:val="center"/>
              <w:rPr>
                <w:rFonts w:ascii="맑은 고딕" w:eastAsia="맑은 고딕" w:hAnsi="맑은 고딕" w:cs="맑은 고딕"/>
              </w:rPr>
            </w:pPr>
          </w:p>
        </w:tc>
        <w:tc>
          <w:tcPr>
            <w:tcW w:w="1654" w:type="dxa"/>
            <w:tcBorders>
              <w:top w:val="single" w:sz="2" w:space="0" w:color="000000"/>
              <w:left w:val="single" w:sz="2" w:space="0" w:color="000000"/>
              <w:bottom w:val="single" w:sz="2" w:space="0" w:color="000000"/>
              <w:right w:val="single" w:sz="2" w:space="0" w:color="000000"/>
              <w:tl2br w:val="nil"/>
              <w:tr2bl w:val="nil"/>
            </w:tcBorders>
            <w:vAlign w:val="center"/>
          </w:tcPr>
          <w:p w14:paraId="73998E53" w14:textId="77777777" w:rsidR="008245F9" w:rsidRPr="0021793A" w:rsidRDefault="008245F9" w:rsidP="00094BCF">
            <w:pPr>
              <w:pStyle w:val="a8"/>
              <w:jc w:val="center"/>
              <w:rPr>
                <w:rFonts w:ascii="맑은 고딕" w:eastAsia="맑은 고딕" w:hAnsi="맑은 고딕" w:cs="맑은 고딕"/>
              </w:rPr>
            </w:pPr>
          </w:p>
        </w:tc>
        <w:tc>
          <w:tcPr>
            <w:tcW w:w="2276" w:type="dxa"/>
            <w:tcBorders>
              <w:top w:val="single" w:sz="2" w:space="0" w:color="000000"/>
              <w:left w:val="single" w:sz="2" w:space="0" w:color="000000"/>
              <w:bottom w:val="single" w:sz="2" w:space="0" w:color="000000"/>
              <w:right w:val="single" w:sz="2" w:space="0" w:color="000000"/>
              <w:tl2br w:val="nil"/>
              <w:tr2bl w:val="nil"/>
            </w:tcBorders>
            <w:vAlign w:val="center"/>
          </w:tcPr>
          <w:p w14:paraId="73998E54" w14:textId="77777777" w:rsidR="008245F9" w:rsidRPr="0021793A" w:rsidRDefault="008245F9" w:rsidP="00094BCF">
            <w:pPr>
              <w:pStyle w:val="a8"/>
              <w:jc w:val="center"/>
              <w:rPr>
                <w:rFonts w:ascii="맑은 고딕" w:eastAsia="맑은 고딕" w:hAnsi="맑은 고딕" w:cs="맑은 고딕"/>
              </w:rPr>
            </w:pPr>
          </w:p>
        </w:tc>
        <w:tc>
          <w:tcPr>
            <w:tcW w:w="1469" w:type="dxa"/>
            <w:tcBorders>
              <w:top w:val="single" w:sz="2" w:space="0" w:color="000000"/>
              <w:left w:val="single" w:sz="2" w:space="0" w:color="000000"/>
              <w:bottom w:val="single" w:sz="2" w:space="0" w:color="000000"/>
              <w:right w:val="single" w:sz="2" w:space="0" w:color="000000"/>
              <w:tl2br w:val="nil"/>
              <w:tr2bl w:val="nil"/>
            </w:tcBorders>
            <w:shd w:val="clear" w:color="auto" w:fill="FFFFFF"/>
            <w:vAlign w:val="center"/>
          </w:tcPr>
          <w:p w14:paraId="73998E55" w14:textId="4717FA02" w:rsidR="008245F9" w:rsidRPr="0021793A" w:rsidRDefault="000012CA" w:rsidP="00094BCF">
            <w:pPr>
              <w:pStyle w:val="a8"/>
              <w:wordWrap/>
              <w:jc w:val="center"/>
              <w:rPr>
                <w:rFonts w:ascii="맑은 고딕" w:eastAsia="맑은 고딕" w:hAnsi="맑은 고딕" w:cs="맑은 고딕"/>
                <w:b/>
                <w:bCs/>
              </w:rPr>
            </w:pPr>
            <w:r w:rsidRPr="0021793A">
              <w:rPr>
                <w:rFonts w:ascii="맑은 고딕" w:eastAsia="맑은 고딕" w:hAnsi="맑은 고딕" w:cs="맑은 고딕" w:hint="eastAsia"/>
                <w:b/>
                <w:bCs/>
              </w:rPr>
              <w:t>0</w:t>
            </w:r>
            <w:r w:rsidRPr="0021793A">
              <w:rPr>
                <w:rFonts w:ascii="맑은 고딕" w:eastAsia="맑은 고딕" w:hAnsi="맑은 고딕" w:cs="맑은 고딕"/>
                <w:b/>
                <w:bCs/>
              </w:rPr>
              <w:t>6.17</w:t>
            </w:r>
          </w:p>
        </w:tc>
        <w:tc>
          <w:tcPr>
            <w:tcW w:w="1890" w:type="dxa"/>
            <w:tcBorders>
              <w:top w:val="single" w:sz="2" w:space="0" w:color="000000"/>
              <w:left w:val="single" w:sz="2" w:space="0" w:color="000000"/>
              <w:bottom w:val="single" w:sz="2" w:space="0" w:color="000000"/>
              <w:right w:val="single" w:sz="2" w:space="0" w:color="000000"/>
              <w:tl2br w:val="nil"/>
              <w:tr2bl w:val="nil"/>
            </w:tcBorders>
            <w:vAlign w:val="center"/>
          </w:tcPr>
          <w:p w14:paraId="73998E56" w14:textId="77777777" w:rsidR="008245F9" w:rsidRPr="0021793A" w:rsidRDefault="008245F9" w:rsidP="00094BCF">
            <w:pPr>
              <w:pStyle w:val="a8"/>
              <w:jc w:val="center"/>
              <w:rPr>
                <w:rFonts w:ascii="맑은 고딕" w:eastAsia="맑은 고딕" w:hAnsi="맑은 고딕" w:cs="맑은 고딕"/>
              </w:rPr>
            </w:pPr>
          </w:p>
        </w:tc>
      </w:tr>
      <w:tr w:rsidR="008245F9" w:rsidRPr="0021793A" w14:paraId="73998E5E" w14:textId="77777777" w:rsidTr="00094BCF">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73998E58" w14:textId="77777777" w:rsidR="008245F9" w:rsidRPr="0021793A" w:rsidRDefault="008245F9" w:rsidP="00094BCF">
            <w:pPr>
              <w:pStyle w:val="a8"/>
              <w:wordWrap/>
              <w:jc w:val="center"/>
              <w:rPr>
                <w:rFonts w:ascii="맑은 고딕" w:eastAsia="맑은 고딕" w:hAnsi="맑은 고딕" w:cs="맑은 고딕"/>
                <w:b/>
                <w:bCs/>
                <w:sz w:val="24"/>
                <w:szCs w:val="24"/>
              </w:rPr>
            </w:pPr>
            <w:r w:rsidRPr="0021793A">
              <w:rPr>
                <w:rFonts w:ascii="맑은 고딕" w:eastAsia="맑은 고딕" w:hAnsi="맑은 고딕" w:cs="맑은 고딕"/>
                <w:b/>
                <w:bCs/>
                <w:sz w:val="24"/>
                <w:szCs w:val="24"/>
              </w:rPr>
              <w:t>계</w:t>
            </w:r>
          </w:p>
        </w:tc>
        <w:tc>
          <w:tcPr>
            <w:tcW w:w="1541"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73998E59" w14:textId="77777777" w:rsidR="008245F9" w:rsidRPr="0021793A" w:rsidRDefault="008245F9" w:rsidP="00094BCF">
            <w:pPr>
              <w:pStyle w:val="a8"/>
              <w:wordWrap/>
              <w:jc w:val="center"/>
              <w:rPr>
                <w:rFonts w:ascii="맑은 고딕" w:eastAsia="맑은 고딕" w:hAnsi="맑은 고딕" w:cs="맑은 고딕"/>
                <w:b/>
                <w:bCs/>
                <w:sz w:val="24"/>
                <w:szCs w:val="24"/>
              </w:rPr>
            </w:pPr>
          </w:p>
        </w:tc>
        <w:tc>
          <w:tcPr>
            <w:tcW w:w="1654"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73998E5A" w14:textId="77777777" w:rsidR="008245F9" w:rsidRPr="0021793A" w:rsidRDefault="008245F9" w:rsidP="00094BCF">
            <w:pPr>
              <w:pStyle w:val="a8"/>
              <w:wordWrap/>
              <w:jc w:val="center"/>
              <w:rPr>
                <w:rFonts w:ascii="맑은 고딕" w:eastAsia="맑은 고딕" w:hAnsi="맑은 고딕" w:cs="맑은 고딕"/>
                <w:b/>
                <w:bCs/>
                <w:sz w:val="24"/>
                <w:szCs w:val="24"/>
              </w:rPr>
            </w:pPr>
          </w:p>
        </w:tc>
        <w:tc>
          <w:tcPr>
            <w:tcW w:w="2276"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73998E5B" w14:textId="77777777" w:rsidR="008245F9" w:rsidRPr="0021793A" w:rsidRDefault="008245F9" w:rsidP="00094BCF">
            <w:pPr>
              <w:pStyle w:val="a8"/>
              <w:wordWrap/>
              <w:jc w:val="center"/>
              <w:rPr>
                <w:rFonts w:ascii="맑은 고딕" w:eastAsia="맑은 고딕" w:hAnsi="맑은 고딕" w:cs="맑은 고딕"/>
                <w:b/>
                <w:bCs/>
                <w:sz w:val="24"/>
                <w:szCs w:val="24"/>
              </w:rPr>
            </w:pPr>
          </w:p>
        </w:tc>
        <w:tc>
          <w:tcPr>
            <w:tcW w:w="1469"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73998E5C" w14:textId="77777777" w:rsidR="008245F9" w:rsidRPr="0021793A" w:rsidRDefault="008245F9" w:rsidP="00094BCF">
            <w:pPr>
              <w:pStyle w:val="a8"/>
              <w:wordWrap/>
              <w:jc w:val="center"/>
              <w:rPr>
                <w:rFonts w:ascii="맑은 고딕" w:eastAsia="맑은 고딕" w:hAnsi="맑은 고딕" w:cs="맑은 고딕"/>
                <w:b/>
                <w:bCs/>
                <w:sz w:val="24"/>
                <w:szCs w:val="24"/>
              </w:rPr>
            </w:pPr>
          </w:p>
        </w:tc>
        <w:tc>
          <w:tcPr>
            <w:tcW w:w="1890"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73998E5D" w14:textId="77777777" w:rsidR="008245F9" w:rsidRPr="0021793A" w:rsidRDefault="008245F9" w:rsidP="00094BCF">
            <w:pPr>
              <w:pStyle w:val="a8"/>
              <w:jc w:val="center"/>
              <w:rPr>
                <w:rFonts w:ascii="맑은 고딕" w:eastAsia="맑은 고딕" w:hAnsi="맑은 고딕" w:cs="맑은 고딕"/>
                <w:color w:val="FF6600"/>
              </w:rPr>
            </w:pPr>
          </w:p>
        </w:tc>
      </w:tr>
    </w:tbl>
    <w:p w14:paraId="73998E5F" w14:textId="77777777" w:rsidR="008E0F75" w:rsidRPr="0021793A" w:rsidRDefault="008E0F75" w:rsidP="00D72DC9">
      <w:pPr>
        <w:jc w:val="both"/>
        <w:rPr>
          <w:rFonts w:ascii="맑은 고딕" w:eastAsia="맑은 고딕" w:hAnsi="맑은 고딕"/>
          <w:sz w:val="2"/>
        </w:rPr>
      </w:pPr>
    </w:p>
    <w:p w14:paraId="73998E60" w14:textId="77777777" w:rsidR="008E0F75" w:rsidRPr="0021793A" w:rsidRDefault="008E0F75" w:rsidP="00D72DC9">
      <w:pPr>
        <w:pStyle w:val="a8"/>
        <w:rPr>
          <w:rFonts w:ascii="맑은 고딕" w:eastAsia="맑은 고딕" w:hAnsi="맑은 고딕" w:cs="맑은 고딕"/>
          <w:b/>
          <w:bCs/>
          <w:sz w:val="24"/>
          <w:szCs w:val="24"/>
        </w:rPr>
      </w:pPr>
    </w:p>
    <w:p w14:paraId="73998E61" w14:textId="77777777" w:rsidR="008E0F75" w:rsidRPr="0021793A" w:rsidRDefault="008E0F75" w:rsidP="00D72DC9">
      <w:pPr>
        <w:pStyle w:val="a8"/>
        <w:rPr>
          <w:rFonts w:ascii="맑은 고딕" w:eastAsia="맑은 고딕" w:hAnsi="맑은 고딕" w:cs="맑은 고딕"/>
          <w:b/>
          <w:bCs/>
          <w:sz w:val="24"/>
          <w:szCs w:val="24"/>
        </w:rPr>
      </w:pPr>
    </w:p>
    <w:p w14:paraId="73998E62" w14:textId="77777777" w:rsidR="008E0F75" w:rsidRPr="0021793A" w:rsidRDefault="008E0F75" w:rsidP="00D72DC9">
      <w:pPr>
        <w:pStyle w:val="a8"/>
        <w:rPr>
          <w:rFonts w:ascii="맑은 고딕" w:eastAsia="맑은 고딕" w:hAnsi="맑은 고딕" w:cs="맑은 고딕"/>
          <w:b/>
          <w:bCs/>
          <w:sz w:val="24"/>
          <w:szCs w:val="24"/>
        </w:rPr>
      </w:pPr>
    </w:p>
    <w:p w14:paraId="73998E63" w14:textId="77777777" w:rsidR="008E0F75" w:rsidRPr="0021793A" w:rsidRDefault="003C04F6" w:rsidP="00D72DC9">
      <w:pPr>
        <w:pStyle w:val="a8"/>
        <w:rPr>
          <w:rFonts w:ascii="맑은 고딕" w:eastAsia="맑은 고딕" w:hAnsi="맑은 고딕" w:cs="맑은 고딕"/>
          <w:b/>
          <w:bCs/>
          <w:sz w:val="24"/>
          <w:szCs w:val="24"/>
        </w:rPr>
      </w:pPr>
      <w:r w:rsidRPr="0021793A">
        <w:rPr>
          <w:rFonts w:ascii="맑은 고딕" w:eastAsia="맑은 고딕" w:hAnsi="맑은 고딕" w:cs="맑은 고딕"/>
          <w:b/>
          <w:bCs/>
          <w:sz w:val="24"/>
          <w:szCs w:val="24"/>
        </w:rPr>
        <w:t>강의 요약 정리</w:t>
      </w:r>
    </w:p>
    <w:p w14:paraId="73998E64" w14:textId="77777777" w:rsidR="008E0F75" w:rsidRPr="0021793A" w:rsidRDefault="008E0F75" w:rsidP="00D72DC9">
      <w:pPr>
        <w:pStyle w:val="a8"/>
        <w:rPr>
          <w:rFonts w:ascii="맑은 고딕" w:eastAsia="맑은 고딕" w:hAnsi="맑은 고딕" w:cs="맑은 고딕"/>
          <w:b/>
          <w:bCs/>
          <w:sz w:val="24"/>
          <w:szCs w:val="24"/>
        </w:rPr>
      </w:pPr>
    </w:p>
    <w:p w14:paraId="164021E7" w14:textId="77777777" w:rsidR="00D01BDF" w:rsidRPr="0021793A" w:rsidRDefault="00D01BDF" w:rsidP="00D72DC9">
      <w:pPr>
        <w:pStyle w:val="a8"/>
        <w:rPr>
          <w:rFonts w:ascii="맑은 고딕" w:eastAsia="맑은 고딕" w:hAnsi="맑은 고딕" w:cs="맑은 고딕"/>
          <w:b/>
          <w:bCs/>
          <w:sz w:val="24"/>
          <w:szCs w:val="24"/>
        </w:rPr>
      </w:pPr>
      <w:r w:rsidRPr="0021793A">
        <w:rPr>
          <w:rFonts w:ascii="맑은 고딕" w:eastAsia="맑은 고딕" w:hAnsi="맑은 고딕" w:cs="맑은 고딕"/>
          <w:b/>
          <w:bCs/>
          <w:sz w:val="24"/>
          <w:szCs w:val="24"/>
        </w:rPr>
        <w:t>1주차(1)</w:t>
      </w:r>
    </w:p>
    <w:p w14:paraId="77127E92" w14:textId="748CC338" w:rsidR="00F2757E" w:rsidRPr="0021793A" w:rsidRDefault="00D01BDF" w:rsidP="00D72DC9">
      <w:pPr>
        <w:pStyle w:val="a8"/>
        <w:ind w:firstLineChars="100" w:firstLine="200"/>
        <w:rPr>
          <w:rFonts w:ascii="맑은 고딕" w:eastAsia="맑은 고딕" w:hAnsi="맑은 고딕" w:cs="맑은 고딕" w:hint="eastAsia"/>
        </w:rPr>
      </w:pPr>
      <w:r w:rsidRPr="0021793A">
        <w:rPr>
          <w:rFonts w:ascii="맑은 고딕" w:eastAsia="맑은 고딕" w:hAnsi="맑은 고딕" w:cs="맑은 고딕"/>
        </w:rPr>
        <w:t>In the past, study for memorize knowledge was important. but in modern information society, studying to integrate knowledge and create new things has become important.</w:t>
      </w:r>
    </w:p>
    <w:p w14:paraId="72C11693" w14:textId="77777777" w:rsidR="00D01BDF" w:rsidRPr="0021793A" w:rsidRDefault="00D01BDF" w:rsidP="00D72DC9">
      <w:pPr>
        <w:pStyle w:val="a8"/>
        <w:rPr>
          <w:rFonts w:ascii="맑은 고딕" w:eastAsia="맑은 고딕" w:hAnsi="맑은 고딕" w:cs="맑은 고딕"/>
          <w:b/>
          <w:bCs/>
          <w:sz w:val="24"/>
          <w:szCs w:val="24"/>
        </w:rPr>
      </w:pPr>
      <w:r w:rsidRPr="0021793A">
        <w:rPr>
          <w:rFonts w:ascii="맑은 고딕" w:eastAsia="맑은 고딕" w:hAnsi="맑은 고딕" w:cs="맑은 고딕"/>
          <w:b/>
          <w:bCs/>
          <w:sz w:val="24"/>
          <w:szCs w:val="24"/>
        </w:rPr>
        <w:t>1주차(2)</w:t>
      </w:r>
    </w:p>
    <w:p w14:paraId="382D9ABF" w14:textId="2C5F250F" w:rsidR="00D01BDF" w:rsidRPr="0021793A" w:rsidRDefault="00D01BDF" w:rsidP="00D72DC9">
      <w:pPr>
        <w:pStyle w:val="a8"/>
        <w:ind w:firstLineChars="100" w:firstLine="200"/>
        <w:rPr>
          <w:rFonts w:ascii="맑은 고딕" w:eastAsia="맑은 고딕" w:hAnsi="맑은 고딕" w:cs="맑은 고딕"/>
        </w:rPr>
      </w:pPr>
      <w:r w:rsidRPr="0021793A">
        <w:rPr>
          <w:rFonts w:ascii="맑은 고딕" w:eastAsia="맑은 고딕" w:hAnsi="맑은 고딕" w:cs="맑은 고딕"/>
        </w:rPr>
        <w:t xml:space="preserve">In an information society, </w:t>
      </w:r>
      <w:r w:rsidRPr="0021793A">
        <w:rPr>
          <w:rFonts w:ascii="맑은 고딕" w:eastAsia="맑은 고딕" w:hAnsi="맑은 고딕" w:cs="맑은 고딕" w:hint="eastAsia"/>
        </w:rPr>
        <w:t>i</w:t>
      </w:r>
      <w:r w:rsidRPr="0021793A">
        <w:rPr>
          <w:rFonts w:ascii="맑은 고딕" w:eastAsia="맑은 고딕" w:hAnsi="맑은 고딕" w:cs="맑은 고딕"/>
        </w:rPr>
        <w:t>t should be able to create new things from existing knowledge and information in the Internet space. as it is connected to the world through the Internet.</w:t>
      </w:r>
      <w:r w:rsidRPr="0021793A">
        <w:rPr>
          <w:rFonts w:ascii="맑은 고딕" w:eastAsia="맑은 고딕" w:hAnsi="맑은 고딕" w:cs="맑은 고딕" w:hint="eastAsia"/>
        </w:rPr>
        <w:t xml:space="preserve"> </w:t>
      </w:r>
    </w:p>
    <w:p w14:paraId="4896696D" w14:textId="77777777" w:rsidR="00D01BDF" w:rsidRPr="0021793A" w:rsidRDefault="00D01BDF" w:rsidP="00D72DC9">
      <w:pPr>
        <w:pStyle w:val="a8"/>
        <w:rPr>
          <w:rFonts w:ascii="맑은 고딕" w:eastAsia="맑은 고딕" w:hAnsi="맑은 고딕" w:cs="맑은 고딕"/>
          <w:b/>
          <w:bCs/>
          <w:sz w:val="24"/>
          <w:szCs w:val="24"/>
        </w:rPr>
      </w:pPr>
      <w:r w:rsidRPr="0021793A">
        <w:rPr>
          <w:rFonts w:ascii="맑은 고딕" w:eastAsia="맑은 고딕" w:hAnsi="맑은 고딕" w:cs="맑은 고딕"/>
          <w:b/>
          <w:bCs/>
          <w:sz w:val="24"/>
          <w:szCs w:val="24"/>
        </w:rPr>
        <w:t>2주차(1)</w:t>
      </w:r>
    </w:p>
    <w:p w14:paraId="4D5764D8" w14:textId="77777777" w:rsidR="00D01BDF" w:rsidRPr="0021793A" w:rsidRDefault="00D01BDF" w:rsidP="00D72DC9">
      <w:pPr>
        <w:ind w:firstLineChars="100" w:firstLine="200"/>
        <w:jc w:val="both"/>
        <w:rPr>
          <w:rFonts w:ascii="맑은 고딕" w:eastAsia="맑은 고딕" w:hAnsi="맑은 고딕"/>
        </w:rPr>
      </w:pPr>
      <w:r w:rsidRPr="0021793A">
        <w:rPr>
          <w:rFonts w:ascii="맑은 고딕" w:eastAsia="맑은 고딕" w:hAnsi="맑은 고딕"/>
        </w:rPr>
        <w:t xml:space="preserve">Information society is economic or social activities centered on information. Society has changed greatly with the development of information and communication technology. Administration is also changing and developing due to information and communication technology. The background </w:t>
      </w:r>
      <w:r w:rsidRPr="0021793A">
        <w:rPr>
          <w:rFonts w:ascii="맑은 고딕" w:eastAsia="맑은 고딕" w:hAnsi="맑은 고딕" w:hint="eastAsia"/>
        </w:rPr>
        <w:t>o</w:t>
      </w:r>
      <w:r w:rsidRPr="0021793A">
        <w:rPr>
          <w:rFonts w:ascii="맑은 고딕" w:eastAsia="맑은 고딕" w:hAnsi="맑은 고딕"/>
        </w:rPr>
        <w:t xml:space="preserve">f the information society are new demands for mental satisfaction, the development of information and communication technology and policy change. </w:t>
      </w:r>
    </w:p>
    <w:p w14:paraId="2CC4A20A" w14:textId="77777777" w:rsidR="00D01BDF" w:rsidRPr="0021793A" w:rsidRDefault="00D01BDF" w:rsidP="00D72DC9">
      <w:pPr>
        <w:pStyle w:val="a8"/>
        <w:rPr>
          <w:rFonts w:ascii="맑은 고딕" w:eastAsia="맑은 고딕" w:hAnsi="맑은 고딕" w:cs="맑은 고딕"/>
          <w:b/>
          <w:bCs/>
          <w:sz w:val="24"/>
          <w:szCs w:val="24"/>
        </w:rPr>
      </w:pPr>
      <w:r w:rsidRPr="0021793A">
        <w:rPr>
          <w:rFonts w:ascii="맑은 고딕" w:eastAsia="맑은 고딕" w:hAnsi="맑은 고딕" w:cs="맑은 고딕"/>
          <w:b/>
          <w:bCs/>
          <w:sz w:val="24"/>
          <w:szCs w:val="24"/>
        </w:rPr>
        <w:t>2주차(2)</w:t>
      </w:r>
    </w:p>
    <w:p w14:paraId="0E891EDF" w14:textId="7BCDCE91" w:rsidR="00D01BDF" w:rsidRPr="0021793A" w:rsidRDefault="00D01BDF" w:rsidP="00D72DC9">
      <w:pPr>
        <w:ind w:firstLineChars="100" w:firstLine="200"/>
        <w:jc w:val="both"/>
        <w:rPr>
          <w:rFonts w:ascii="맑은 고딕" w:eastAsia="맑은 고딕" w:hAnsi="맑은 고딕" w:cs="맑은 고딕"/>
          <w:color w:val="000000"/>
          <w:szCs w:val="20"/>
        </w:rPr>
      </w:pPr>
      <w:r w:rsidRPr="0021793A">
        <w:rPr>
          <w:rFonts w:ascii="맑은 고딕" w:eastAsia="맑은 고딕" w:hAnsi="맑은 고딕" w:cs="맑은 고딕"/>
          <w:color w:val="000000"/>
          <w:szCs w:val="20"/>
        </w:rPr>
        <w:t xml:space="preserve">All sectors of society are changing due to the Fourth Industrial Revolution. </w:t>
      </w:r>
      <w:r w:rsidRPr="0021793A">
        <w:rPr>
          <w:rFonts w:ascii="맑은 고딕" w:eastAsia="맑은 고딕" w:hAnsi="맑은 고딕" w:cs="맑은 고딕" w:hint="eastAsia"/>
          <w:color w:val="000000"/>
          <w:szCs w:val="20"/>
        </w:rPr>
        <w:t>R</w:t>
      </w:r>
      <w:r w:rsidRPr="0021793A">
        <w:rPr>
          <w:rFonts w:ascii="맑은 고딕" w:eastAsia="맑은 고딕" w:hAnsi="맑은 고딕" w:cs="맑은 고딕"/>
          <w:color w:val="000000"/>
          <w:szCs w:val="20"/>
        </w:rPr>
        <w:t xml:space="preserve">epresentative changes are direct democracy, smart work, intelligent autonomous vehicles, smart education, smart factory, smart business, smart </w:t>
      </w:r>
      <w:r w:rsidR="00300DC0" w:rsidRPr="0021793A">
        <w:rPr>
          <w:rFonts w:ascii="맑은 고딕" w:eastAsia="맑은 고딕" w:hAnsi="맑은 고딕" w:cs="맑은 고딕"/>
          <w:color w:val="000000"/>
          <w:szCs w:val="20"/>
        </w:rPr>
        <w:t>agriculture,</w:t>
      </w:r>
      <w:r w:rsidRPr="0021793A">
        <w:rPr>
          <w:rFonts w:ascii="맑은 고딕" w:eastAsia="맑은 고딕" w:hAnsi="맑은 고딕" w:cs="맑은 고딕"/>
          <w:color w:val="000000"/>
          <w:szCs w:val="20"/>
        </w:rPr>
        <w:t xml:space="preserve"> and smart home. Changes in society can bring danger to society. The government or the international community must have the ability to respond to the risks posed by technological advances.</w:t>
      </w:r>
    </w:p>
    <w:p w14:paraId="3D71FE32" w14:textId="77777777" w:rsidR="00D01BDF" w:rsidRPr="0021793A" w:rsidRDefault="00D01BDF" w:rsidP="00D72DC9">
      <w:pPr>
        <w:pStyle w:val="a8"/>
        <w:rPr>
          <w:rFonts w:ascii="맑은 고딕" w:eastAsia="맑은 고딕" w:hAnsi="맑은 고딕" w:cs="맑은 고딕"/>
          <w:b/>
          <w:bCs/>
          <w:sz w:val="24"/>
          <w:szCs w:val="24"/>
        </w:rPr>
      </w:pPr>
      <w:r w:rsidRPr="0021793A">
        <w:rPr>
          <w:rFonts w:ascii="맑은 고딕" w:eastAsia="맑은 고딕" w:hAnsi="맑은 고딕" w:cs="맑은 고딕"/>
          <w:b/>
          <w:bCs/>
          <w:sz w:val="24"/>
          <w:szCs w:val="24"/>
        </w:rPr>
        <w:t>3주차(1)</w:t>
      </w:r>
    </w:p>
    <w:p w14:paraId="59318BF2" w14:textId="13E22C5C" w:rsidR="00D01BDF" w:rsidRPr="0021793A" w:rsidRDefault="00D01BDF" w:rsidP="00D72DC9">
      <w:pPr>
        <w:pStyle w:val="a8"/>
        <w:ind w:firstLineChars="100" w:firstLine="200"/>
        <w:rPr>
          <w:rFonts w:ascii="맑은 고딕" w:eastAsia="맑은 고딕" w:hAnsi="맑은 고딕" w:cs="맑은 고딕"/>
        </w:rPr>
      </w:pPr>
      <w:r w:rsidRPr="0021793A">
        <w:rPr>
          <w:rFonts w:ascii="맑은 고딕" w:eastAsia="맑은 고딕" w:hAnsi="맑은 고딕" w:cs="맑은 고딕"/>
        </w:rPr>
        <w:t>The general definition of information is a meaningful message to something that is used for decision-making or action by an individual or organization. Even the same information depends on the user's knowledge, motivation</w:t>
      </w:r>
      <w:r w:rsidR="00300DC0" w:rsidRPr="0021793A">
        <w:rPr>
          <w:rFonts w:ascii="맑은 고딕" w:eastAsia="맑은 고딕" w:hAnsi="맑은 고딕" w:cs="맑은 고딕"/>
        </w:rPr>
        <w:t>,</w:t>
      </w:r>
      <w:r w:rsidRPr="0021793A">
        <w:rPr>
          <w:rFonts w:ascii="맑은 고딕" w:eastAsia="맑은 고딕" w:hAnsi="맑은 고딕" w:cs="맑은 고딕"/>
        </w:rPr>
        <w:t xml:space="preserve"> and ability to use it. A system is a set of interconnected elements. The characteristics of the system include identity, connectivity, interchanges, coordination, and omnipotence. The classification of systems includes the </w:t>
      </w:r>
      <w:r w:rsidRPr="0021793A">
        <w:rPr>
          <w:rFonts w:ascii="맑은 고딕" w:eastAsia="맑은 고딕" w:hAnsi="맑은 고딕" w:cs="맑은 고딕"/>
        </w:rPr>
        <w:lastRenderedPageBreak/>
        <w:t>critical system and the probabilistic system, the open system and the closed system, the artificial system, the closed decision system</w:t>
      </w:r>
      <w:r w:rsidR="00300DC0" w:rsidRPr="0021793A">
        <w:rPr>
          <w:rFonts w:ascii="맑은 고딕" w:eastAsia="맑은 고딕" w:hAnsi="맑은 고딕" w:cs="맑은 고딕"/>
        </w:rPr>
        <w:t>,</w:t>
      </w:r>
      <w:r w:rsidRPr="0021793A">
        <w:rPr>
          <w:rFonts w:ascii="맑은 고딕" w:eastAsia="맑은 고딕" w:hAnsi="맑은 고딕" w:cs="맑은 고딕"/>
        </w:rPr>
        <w:t xml:space="preserve"> and the open probability systems.</w:t>
      </w:r>
    </w:p>
    <w:p w14:paraId="5CD29D34" w14:textId="77777777" w:rsidR="00D01BDF" w:rsidRPr="0021793A" w:rsidRDefault="00D01BDF" w:rsidP="00D72DC9">
      <w:pPr>
        <w:pStyle w:val="a8"/>
        <w:rPr>
          <w:rFonts w:ascii="맑은 고딕" w:eastAsia="맑은 고딕" w:hAnsi="맑은 고딕" w:cs="맑은 고딕"/>
          <w:b/>
          <w:bCs/>
          <w:sz w:val="24"/>
          <w:szCs w:val="24"/>
        </w:rPr>
      </w:pPr>
      <w:r w:rsidRPr="0021793A">
        <w:rPr>
          <w:rFonts w:ascii="맑은 고딕" w:eastAsia="맑은 고딕" w:hAnsi="맑은 고딕" w:cs="맑은 고딕"/>
          <w:b/>
          <w:bCs/>
          <w:sz w:val="24"/>
          <w:szCs w:val="24"/>
        </w:rPr>
        <w:t>3주차(2)</w:t>
      </w:r>
    </w:p>
    <w:p w14:paraId="16E5A903" w14:textId="77777777" w:rsidR="00D01BDF" w:rsidRPr="0021793A" w:rsidRDefault="00D01BDF" w:rsidP="00D72DC9">
      <w:pPr>
        <w:pStyle w:val="a8"/>
        <w:ind w:firstLineChars="100" w:firstLine="200"/>
        <w:rPr>
          <w:rFonts w:ascii="맑은 고딕" w:eastAsia="맑은 고딕" w:hAnsi="맑은 고딕" w:cs="맑은 고딕"/>
        </w:rPr>
      </w:pPr>
      <w:r w:rsidRPr="0021793A">
        <w:rPr>
          <w:rFonts w:ascii="맑은 고딕" w:eastAsia="맑은 고딕" w:hAnsi="맑은 고딕" w:cs="맑은 고딕"/>
        </w:rPr>
        <w:t xml:space="preserve">Future cities will be advanced intelligent cities by the ubiquitous revolution and u-City, a pleasant and convenient intelligent city where customized and autonomous city services are provided with the introduction of u-IT. </w:t>
      </w:r>
      <w:r w:rsidRPr="0021793A">
        <w:rPr>
          <w:rFonts w:ascii="맑은 고딕" w:eastAsia="맑은 고딕" w:hAnsi="맑은 고딕" w:cs="맑은 고딕" w:hint="eastAsia"/>
        </w:rPr>
        <w:t>u</w:t>
      </w:r>
      <w:r w:rsidRPr="0021793A">
        <w:rPr>
          <w:rFonts w:ascii="맑은 고딕" w:eastAsia="맑은 고딕" w:hAnsi="맑은 고딕" w:cs="맑은 고딕"/>
        </w:rPr>
        <w:t>-City consists of an intelligent infrastructure that combines ubiquitous technology and urban infrastructure, including the establishment of urban life services in which urban services are provided in an intelligent form using u-IT, as well as policies to foster specialized industries to revitalize the local urban economy.</w:t>
      </w:r>
    </w:p>
    <w:p w14:paraId="039198C2" w14:textId="77777777" w:rsidR="00D01BDF" w:rsidRPr="0021793A" w:rsidRDefault="00D01BDF" w:rsidP="00D72DC9">
      <w:pPr>
        <w:pStyle w:val="a8"/>
        <w:rPr>
          <w:rFonts w:ascii="맑은 고딕" w:eastAsia="맑은 고딕" w:hAnsi="맑은 고딕" w:cs="맑은 고딕"/>
          <w:b/>
          <w:bCs/>
          <w:sz w:val="24"/>
          <w:szCs w:val="24"/>
        </w:rPr>
      </w:pPr>
      <w:r w:rsidRPr="0021793A">
        <w:rPr>
          <w:rFonts w:ascii="맑은 고딕" w:eastAsia="맑은 고딕" w:hAnsi="맑은 고딕" w:cs="맑은 고딕"/>
          <w:b/>
          <w:bCs/>
          <w:sz w:val="24"/>
          <w:szCs w:val="24"/>
        </w:rPr>
        <w:t>4주차(1)</w:t>
      </w:r>
    </w:p>
    <w:p w14:paraId="42502D68" w14:textId="1A076351" w:rsidR="00D72DC9" w:rsidRPr="0021793A" w:rsidRDefault="00D01BDF" w:rsidP="00D72DC9">
      <w:pPr>
        <w:ind w:firstLineChars="100" w:firstLine="200"/>
        <w:jc w:val="both"/>
        <w:rPr>
          <w:rFonts w:ascii="맑은 고딕" w:eastAsia="맑은 고딕" w:hAnsi="맑은 고딕" w:cs="맑은 고딕" w:hint="eastAsia"/>
          <w:color w:val="000000"/>
          <w:szCs w:val="20"/>
        </w:rPr>
      </w:pPr>
      <w:r w:rsidRPr="0021793A">
        <w:rPr>
          <w:rFonts w:ascii="맑은 고딕" w:eastAsia="맑은 고딕" w:hAnsi="맑은 고딕" w:cs="맑은 고딕"/>
          <w:color w:val="000000"/>
          <w:szCs w:val="20"/>
        </w:rPr>
        <w:t>Public information systems exist in both the public and private sectors as information systems available to the public, with state agencies, business organizations and individuals all becoming participants. The purpose of the public information system is to provide services and support for public processes throughout society. Conversely, the private information system is to provide services for some specific users. Users of the public information system include individual citizens, other organizations such as business organizations or non-profit organizations, government agencies, and local agencies. They participate in the public information system by providing information services and using services in a variety of interactions.</w:t>
      </w:r>
    </w:p>
    <w:p w14:paraId="5DBCFB7A" w14:textId="77777777" w:rsidR="00D01BDF" w:rsidRPr="0021793A" w:rsidRDefault="00D01BDF" w:rsidP="00D72DC9">
      <w:pPr>
        <w:pStyle w:val="a8"/>
        <w:rPr>
          <w:rFonts w:ascii="맑은 고딕" w:eastAsia="맑은 고딕" w:hAnsi="맑은 고딕" w:cs="맑은 고딕"/>
          <w:b/>
          <w:bCs/>
          <w:sz w:val="24"/>
          <w:szCs w:val="24"/>
        </w:rPr>
      </w:pPr>
      <w:r w:rsidRPr="0021793A">
        <w:rPr>
          <w:rFonts w:ascii="맑은 고딕" w:eastAsia="맑은 고딕" w:hAnsi="맑은 고딕" w:cs="맑은 고딕"/>
          <w:b/>
          <w:bCs/>
          <w:sz w:val="24"/>
          <w:szCs w:val="24"/>
        </w:rPr>
        <w:t>4주차(2)</w:t>
      </w:r>
    </w:p>
    <w:p w14:paraId="3608611F" w14:textId="77777777" w:rsidR="00D01BDF" w:rsidRPr="0021793A" w:rsidRDefault="00D01BDF" w:rsidP="00D72DC9">
      <w:pPr>
        <w:pStyle w:val="a8"/>
        <w:ind w:firstLineChars="100" w:firstLine="200"/>
        <w:rPr>
          <w:rFonts w:ascii="맑은 고딕" w:eastAsia="맑은 고딕" w:hAnsi="맑은 고딕" w:cs="맑은 고딕"/>
        </w:rPr>
      </w:pPr>
      <w:r w:rsidRPr="0021793A">
        <w:rPr>
          <w:rFonts w:ascii="맑은 고딕" w:eastAsia="맑은 고딕" w:hAnsi="맑은 고딕" w:cs="맑은 고딕"/>
        </w:rPr>
        <w:t>With the advent of a knowledge and information society, countries around the world recognize the importance of informationization and make great efforts. Global trends in information services include information service as a national social reorganization tool, promotion of a nationwide information service plan, spread of Internet use and economic activities, spread of e-government and electronic democracy, information service linked to the world, and IoT-based information services. Information service efforts in Korea include the system for promoting information services, such as the establishment of related organizations, the promotion of information and communication industries, contents, and the selection and promotion of leading projects for information services.</w:t>
      </w:r>
    </w:p>
    <w:p w14:paraId="7A82A804" w14:textId="77777777" w:rsidR="00D01BDF" w:rsidRPr="0021793A" w:rsidRDefault="00D01BDF" w:rsidP="00D72DC9">
      <w:pPr>
        <w:pStyle w:val="a8"/>
        <w:rPr>
          <w:rFonts w:ascii="맑은 고딕" w:eastAsia="맑은 고딕" w:hAnsi="맑은 고딕" w:cs="맑은 고딕"/>
          <w:b/>
          <w:bCs/>
          <w:sz w:val="24"/>
          <w:szCs w:val="24"/>
        </w:rPr>
      </w:pPr>
      <w:r w:rsidRPr="0021793A">
        <w:rPr>
          <w:rFonts w:ascii="맑은 고딕" w:eastAsia="맑은 고딕" w:hAnsi="맑은 고딕" w:cs="맑은 고딕"/>
          <w:b/>
          <w:bCs/>
          <w:sz w:val="24"/>
          <w:szCs w:val="24"/>
        </w:rPr>
        <w:t>5주차(1)</w:t>
      </w:r>
    </w:p>
    <w:p w14:paraId="0174A5C8" w14:textId="77777777" w:rsidR="00D01BDF" w:rsidRPr="0021793A" w:rsidRDefault="00D01BDF" w:rsidP="00D72DC9">
      <w:pPr>
        <w:ind w:firstLineChars="100" w:firstLine="200"/>
        <w:jc w:val="both"/>
        <w:rPr>
          <w:rFonts w:ascii="맑은 고딕" w:eastAsia="맑은 고딕" w:hAnsi="맑은 고딕" w:cs="맑은 고딕"/>
          <w:color w:val="000000"/>
          <w:szCs w:val="20"/>
        </w:rPr>
      </w:pPr>
      <w:r w:rsidRPr="0021793A">
        <w:rPr>
          <w:rFonts w:ascii="맑은 고딕" w:eastAsia="맑은 고딕" w:hAnsi="맑은 고딕" w:cs="맑은 고딕"/>
          <w:color w:val="000000"/>
          <w:szCs w:val="20"/>
        </w:rPr>
        <w:t>The data classification of the public information system is as follows. Operational data is the data necessary for the processing and completion of a task. Command data is the data needed to improve the quality of decision making. The procedural data are for the rules required for data processing procedures. Metadata is data about data that describes data in the public information system. Process data, par</w:t>
      </w:r>
      <w:r w:rsidRPr="0021793A">
        <w:rPr>
          <w:rFonts w:ascii="맑은 고딕" w:eastAsia="맑은 고딕" w:hAnsi="맑은 고딕" w:cs="맑은 고딕" w:hint="eastAsia"/>
          <w:color w:val="000000"/>
          <w:szCs w:val="20"/>
        </w:rPr>
        <w:t>a</w:t>
      </w:r>
      <w:r w:rsidRPr="0021793A">
        <w:rPr>
          <w:rFonts w:ascii="맑은 고딕" w:eastAsia="맑은 고딕" w:hAnsi="맑은 고딕" w:cs="맑은 고딕"/>
          <w:color w:val="000000"/>
          <w:szCs w:val="20"/>
        </w:rPr>
        <w:t>data, is data that receives feedback from the process. Historical data is stored and recorded with respect to the data. The public information system shall contain data necessary for the operation of the various data in the various</w:t>
      </w:r>
    </w:p>
    <w:p w14:paraId="730894BD" w14:textId="77777777" w:rsidR="00D01BDF" w:rsidRPr="0021793A" w:rsidRDefault="00D01BDF" w:rsidP="00D72DC9">
      <w:pPr>
        <w:pStyle w:val="a8"/>
        <w:rPr>
          <w:rFonts w:ascii="맑은 고딕" w:eastAsia="맑은 고딕" w:hAnsi="맑은 고딕" w:cs="맑은 고딕"/>
          <w:b/>
          <w:bCs/>
          <w:sz w:val="24"/>
          <w:szCs w:val="24"/>
        </w:rPr>
      </w:pPr>
      <w:r w:rsidRPr="0021793A">
        <w:rPr>
          <w:rFonts w:ascii="맑은 고딕" w:eastAsia="맑은 고딕" w:hAnsi="맑은 고딕" w:cs="맑은 고딕"/>
          <w:b/>
          <w:bCs/>
          <w:sz w:val="24"/>
          <w:szCs w:val="24"/>
        </w:rPr>
        <w:t>5주차(2)</w:t>
      </w:r>
    </w:p>
    <w:p w14:paraId="2B3F0183" w14:textId="77777777" w:rsidR="00D01BDF" w:rsidRPr="0021793A" w:rsidRDefault="00D01BDF" w:rsidP="00D72DC9">
      <w:pPr>
        <w:pStyle w:val="a8"/>
        <w:ind w:firstLineChars="100" w:firstLine="200"/>
        <w:rPr>
          <w:rFonts w:ascii="맑은 고딕" w:eastAsia="맑은 고딕" w:hAnsi="맑은 고딕" w:cs="맑은 고딕"/>
        </w:rPr>
      </w:pPr>
      <w:r w:rsidRPr="0021793A">
        <w:rPr>
          <w:rFonts w:ascii="맑은 고딕" w:eastAsia="맑은 고딕" w:hAnsi="맑은 고딕" w:cs="맑은 고딕"/>
        </w:rPr>
        <w:t xml:space="preserve">Information age, the nature of the use of information and education, with web-based training and computer education, education, to the needs of travelers to changes such as education, both sides. Web-based on-demand training according to the period I, becoming the information age was needed. Number sense and using the Web will be education. In response to changes in the educational environment, professors and student's awareness and </w:t>
      </w:r>
      <w:r w:rsidRPr="0021793A">
        <w:rPr>
          <w:rFonts w:ascii="맑은 고딕" w:eastAsia="맑은 고딕" w:hAnsi="맑은 고딕" w:cs="맑은 고딕"/>
        </w:rPr>
        <w:lastRenderedPageBreak/>
        <w:t>knowledge necessary to each shall have the ability and Web-based training system should be developed. On the web, professors and students using electronic documents and personal homepage is needed.</w:t>
      </w:r>
    </w:p>
    <w:p w14:paraId="2B29BE5B" w14:textId="77777777" w:rsidR="00D01BDF" w:rsidRPr="0021793A" w:rsidRDefault="00D01BDF" w:rsidP="00D72DC9">
      <w:pPr>
        <w:pStyle w:val="a8"/>
        <w:rPr>
          <w:rFonts w:ascii="맑은 고딕" w:eastAsia="맑은 고딕" w:hAnsi="맑은 고딕" w:cs="맑은 고딕"/>
          <w:b/>
          <w:bCs/>
          <w:sz w:val="24"/>
          <w:szCs w:val="24"/>
        </w:rPr>
      </w:pPr>
      <w:r w:rsidRPr="0021793A">
        <w:rPr>
          <w:rFonts w:ascii="맑은 고딕" w:eastAsia="맑은 고딕" w:hAnsi="맑은 고딕" w:cs="맑은 고딕"/>
          <w:b/>
          <w:bCs/>
          <w:sz w:val="24"/>
          <w:szCs w:val="24"/>
        </w:rPr>
        <w:t>6주차(1)</w:t>
      </w:r>
    </w:p>
    <w:p w14:paraId="7B7872A3" w14:textId="572FEE36" w:rsidR="00D01BDF" w:rsidRPr="0021793A" w:rsidRDefault="00D01BDF" w:rsidP="00D72DC9">
      <w:pPr>
        <w:pStyle w:val="a8"/>
        <w:ind w:firstLineChars="100" w:firstLine="200"/>
        <w:rPr>
          <w:rFonts w:ascii="맑은 고딕" w:eastAsia="맑은 고딕" w:hAnsi="맑은 고딕" w:cs="맑은 고딕"/>
        </w:rPr>
      </w:pPr>
      <w:r w:rsidRPr="0021793A">
        <w:rPr>
          <w:rFonts w:ascii="맑은 고딕" w:eastAsia="맑은 고딕" w:hAnsi="맑은 고딕" w:cs="맑은 고딕"/>
        </w:rPr>
        <w:t>GIS is a system of computer software, hardware, data</w:t>
      </w:r>
      <w:r w:rsidR="002F229E" w:rsidRPr="0021793A">
        <w:rPr>
          <w:rFonts w:ascii="맑은 고딕" w:eastAsia="맑은 고딕" w:hAnsi="맑은 고딕" w:cs="맑은 고딕"/>
        </w:rPr>
        <w:t>,</w:t>
      </w:r>
      <w:r w:rsidRPr="0021793A">
        <w:rPr>
          <w:rFonts w:ascii="맑은 고딕" w:eastAsia="맑은 고딕" w:hAnsi="맑은 고딕" w:cs="맑은 고딕"/>
        </w:rPr>
        <w:t xml:space="preserve"> and personnel that allows users to manipulate, analyze and present spatial location information. It is estimated that 80% of the total data have spatial components and can analyze most of the data spatially. GIS is a mapping of databases by visualizing, manipulating, analyzing</w:t>
      </w:r>
      <w:r w:rsidR="002F229E" w:rsidRPr="0021793A">
        <w:rPr>
          <w:rFonts w:ascii="맑은 고딕" w:eastAsia="맑은 고딕" w:hAnsi="맑은 고딕" w:cs="맑은 고딕"/>
        </w:rPr>
        <w:t>,</w:t>
      </w:r>
      <w:r w:rsidRPr="0021793A">
        <w:rPr>
          <w:rFonts w:ascii="맑은 고딕" w:eastAsia="맑은 고딕" w:hAnsi="맑은 고딕" w:cs="맑은 고딕"/>
        </w:rPr>
        <w:t xml:space="preserve"> and expressing spatial data. Data for GIS include digitized and scanned maps, databases, GPS, characteristic field sampling, remote sensing</w:t>
      </w:r>
      <w:r w:rsidR="002F229E" w:rsidRPr="0021793A">
        <w:rPr>
          <w:rFonts w:ascii="맑은 고딕" w:eastAsia="맑은 고딕" w:hAnsi="맑은 고딕" w:cs="맑은 고딕"/>
        </w:rPr>
        <w:t>,</w:t>
      </w:r>
      <w:r w:rsidRPr="0021793A">
        <w:rPr>
          <w:rFonts w:ascii="맑은 고딕" w:eastAsia="맑은 고딕" w:hAnsi="맑은 고딕" w:cs="맑은 고딕"/>
        </w:rPr>
        <w:t xml:space="preserve"> and aerial photography. GIS can be useful where spatial information analysis is needed in various fields.</w:t>
      </w:r>
    </w:p>
    <w:p w14:paraId="56D2BF4A" w14:textId="77777777" w:rsidR="00D01BDF" w:rsidRPr="0021793A" w:rsidRDefault="00D01BDF" w:rsidP="00D72DC9">
      <w:pPr>
        <w:pStyle w:val="a8"/>
        <w:rPr>
          <w:rFonts w:ascii="맑은 고딕" w:eastAsia="맑은 고딕" w:hAnsi="맑은 고딕" w:cs="맑은 고딕"/>
          <w:b/>
          <w:bCs/>
          <w:sz w:val="24"/>
          <w:szCs w:val="24"/>
        </w:rPr>
      </w:pPr>
      <w:r w:rsidRPr="0021793A">
        <w:rPr>
          <w:rFonts w:ascii="맑은 고딕" w:eastAsia="맑은 고딕" w:hAnsi="맑은 고딕" w:cs="맑은 고딕"/>
          <w:b/>
          <w:bCs/>
          <w:sz w:val="24"/>
          <w:szCs w:val="24"/>
        </w:rPr>
        <w:t>6주차(2)</w:t>
      </w:r>
    </w:p>
    <w:p w14:paraId="6E015F42" w14:textId="77777777" w:rsidR="00D01BDF" w:rsidRPr="0021793A" w:rsidRDefault="00D01BDF" w:rsidP="00D72DC9">
      <w:pPr>
        <w:pStyle w:val="a8"/>
        <w:ind w:firstLineChars="100" w:firstLine="200"/>
        <w:rPr>
          <w:rFonts w:ascii="맑은 고딕" w:eastAsia="맑은 고딕" w:hAnsi="맑은 고딕" w:cstheme="minorBidi"/>
          <w:color w:val="auto"/>
          <w:szCs w:val="22"/>
        </w:rPr>
      </w:pPr>
      <w:r w:rsidRPr="0021793A">
        <w:rPr>
          <w:rFonts w:ascii="맑은 고딕" w:eastAsia="맑은 고딕" w:hAnsi="맑은 고딕" w:cstheme="minorBidi"/>
          <w:color w:val="auto"/>
          <w:szCs w:val="22"/>
        </w:rPr>
        <w:t>Data is a simple set of facts or numbers, not processed and meaningless. Information is derived from one or more data, which is easy to share and enables the creation of new information. Geospatial information includes location data and characteristic data. Location data includes relative location data for relative location, phase relationship, and absolute location data for actual spatial information. Characteristic information includes shape data, video information, and attribute information, and attribute information includes quantitative and qualitative data. Materials in GIS shapes include raster, vector, and SURFACE. GIS-related data management structures include plan structure, hierarchy, organizational network structure, and relational structure.</w:t>
      </w:r>
    </w:p>
    <w:p w14:paraId="73998EC1" w14:textId="440A41C8" w:rsidR="008E0F75" w:rsidRPr="0021793A" w:rsidRDefault="003C04F6" w:rsidP="00D72DC9">
      <w:pPr>
        <w:pStyle w:val="a8"/>
        <w:rPr>
          <w:rFonts w:ascii="맑은 고딕" w:eastAsia="맑은 고딕" w:hAnsi="맑은 고딕" w:cs="맑은 고딕"/>
          <w:b/>
          <w:bCs/>
          <w:sz w:val="24"/>
          <w:szCs w:val="24"/>
        </w:rPr>
      </w:pPr>
      <w:r w:rsidRPr="0021793A">
        <w:rPr>
          <w:rFonts w:ascii="맑은 고딕" w:eastAsia="맑은 고딕" w:hAnsi="맑은 고딕" w:cs="맑은 고딕"/>
          <w:b/>
          <w:bCs/>
          <w:sz w:val="24"/>
          <w:szCs w:val="24"/>
        </w:rPr>
        <w:t>7주차(1)</w:t>
      </w:r>
      <w:r w:rsidR="00A744D9" w:rsidRPr="0021793A">
        <w:rPr>
          <w:rFonts w:ascii="맑은 고딕" w:eastAsia="맑은 고딕" w:hAnsi="맑은 고딕" w:cs="맑은 고딕"/>
          <w:b/>
          <w:bCs/>
          <w:sz w:val="24"/>
          <w:szCs w:val="24"/>
        </w:rPr>
        <w:t xml:space="preserve"> </w:t>
      </w:r>
      <w:r w:rsidR="00A744D9" w:rsidRPr="0021793A">
        <w:rPr>
          <w:rFonts w:ascii="맑은 고딕" w:eastAsia="맑은 고딕" w:hAnsi="맑은 고딕" w:cs="맑은 고딕" w:hint="eastAsia"/>
          <w:b/>
          <w:bCs/>
          <w:sz w:val="24"/>
          <w:szCs w:val="24"/>
        </w:rPr>
        <w:t>과제</w:t>
      </w:r>
    </w:p>
    <w:p w14:paraId="588A81A0" w14:textId="77777777" w:rsidR="00A744D9" w:rsidRPr="0021793A" w:rsidRDefault="00A744D9" w:rsidP="00D72DC9">
      <w:pPr>
        <w:pStyle w:val="a8"/>
        <w:rPr>
          <w:rFonts w:ascii="맑은 고딕" w:eastAsia="맑은 고딕" w:hAnsi="맑은 고딕" w:cs="맑은 고딕" w:hint="eastAsia"/>
        </w:rPr>
      </w:pPr>
    </w:p>
    <w:p w14:paraId="73998EC3" w14:textId="241AC204" w:rsidR="008E0F75" w:rsidRPr="0021793A" w:rsidRDefault="003C04F6" w:rsidP="00D72DC9">
      <w:pPr>
        <w:pStyle w:val="a8"/>
        <w:rPr>
          <w:rFonts w:ascii="맑은 고딕" w:eastAsia="맑은 고딕" w:hAnsi="맑은 고딕" w:cs="맑은 고딕"/>
          <w:b/>
          <w:bCs/>
          <w:sz w:val="24"/>
          <w:szCs w:val="24"/>
        </w:rPr>
      </w:pPr>
      <w:r w:rsidRPr="0021793A">
        <w:rPr>
          <w:rFonts w:ascii="맑은 고딕" w:eastAsia="맑은 고딕" w:hAnsi="맑은 고딕" w:cs="맑은 고딕"/>
          <w:b/>
          <w:bCs/>
          <w:sz w:val="24"/>
          <w:szCs w:val="24"/>
        </w:rPr>
        <w:t>7주차(2)</w:t>
      </w:r>
      <w:r w:rsidR="00A744D9" w:rsidRPr="0021793A">
        <w:rPr>
          <w:rFonts w:ascii="맑은 고딕" w:eastAsia="맑은 고딕" w:hAnsi="맑은 고딕" w:cs="맑은 고딕"/>
          <w:b/>
          <w:bCs/>
          <w:sz w:val="24"/>
          <w:szCs w:val="24"/>
        </w:rPr>
        <w:t xml:space="preserve"> </w:t>
      </w:r>
      <w:r w:rsidR="00A744D9" w:rsidRPr="0021793A">
        <w:rPr>
          <w:rFonts w:ascii="맑은 고딕" w:eastAsia="맑은 고딕" w:hAnsi="맑은 고딕" w:cs="맑은 고딕" w:hint="eastAsia"/>
          <w:b/>
          <w:bCs/>
          <w:sz w:val="24"/>
          <w:szCs w:val="24"/>
        </w:rPr>
        <w:t>과제</w:t>
      </w:r>
    </w:p>
    <w:p w14:paraId="3191DE4F" w14:textId="77777777" w:rsidR="00A744D9" w:rsidRPr="0021793A" w:rsidRDefault="00A744D9" w:rsidP="00D72DC9">
      <w:pPr>
        <w:pStyle w:val="a8"/>
        <w:rPr>
          <w:rFonts w:ascii="맑은 고딕" w:eastAsia="맑은 고딕" w:hAnsi="맑은 고딕" w:cs="맑은 고딕" w:hint="eastAsia"/>
          <w:b/>
          <w:bCs/>
          <w:sz w:val="24"/>
          <w:szCs w:val="24"/>
        </w:rPr>
      </w:pPr>
    </w:p>
    <w:p w14:paraId="73998EC4" w14:textId="77777777" w:rsidR="008E0F75" w:rsidRPr="0021793A" w:rsidRDefault="003C04F6" w:rsidP="00D72DC9">
      <w:pPr>
        <w:pStyle w:val="a8"/>
        <w:rPr>
          <w:rFonts w:ascii="맑은 고딕" w:eastAsia="맑은 고딕" w:hAnsi="맑은 고딕" w:cs="맑은 고딕"/>
          <w:b/>
          <w:bCs/>
          <w:sz w:val="24"/>
          <w:szCs w:val="24"/>
        </w:rPr>
      </w:pPr>
      <w:r w:rsidRPr="0021793A">
        <w:rPr>
          <w:rFonts w:ascii="맑은 고딕" w:eastAsia="맑은 고딕" w:hAnsi="맑은 고딕" w:cs="맑은 고딕"/>
          <w:b/>
          <w:bCs/>
          <w:sz w:val="24"/>
          <w:szCs w:val="24"/>
        </w:rPr>
        <w:t>8주차 중간고사</w:t>
      </w:r>
    </w:p>
    <w:p w14:paraId="73998EC5" w14:textId="77777777" w:rsidR="008E0F75" w:rsidRPr="0021793A" w:rsidRDefault="008E0F75" w:rsidP="00D72DC9">
      <w:pPr>
        <w:pStyle w:val="a8"/>
        <w:rPr>
          <w:rFonts w:ascii="맑은 고딕" w:eastAsia="맑은 고딕" w:hAnsi="맑은 고딕" w:cs="맑은 고딕"/>
          <w:b/>
          <w:bCs/>
          <w:sz w:val="24"/>
          <w:szCs w:val="24"/>
        </w:rPr>
      </w:pPr>
    </w:p>
    <w:p w14:paraId="73998EC7" w14:textId="77777777" w:rsidR="008E0F75" w:rsidRPr="0021793A" w:rsidRDefault="003C04F6" w:rsidP="00D72DC9">
      <w:pPr>
        <w:pStyle w:val="a8"/>
        <w:rPr>
          <w:rFonts w:ascii="맑은 고딕" w:eastAsia="맑은 고딕" w:hAnsi="맑은 고딕" w:cs="맑은 고딕"/>
          <w:b/>
          <w:bCs/>
          <w:sz w:val="24"/>
          <w:szCs w:val="24"/>
        </w:rPr>
      </w:pPr>
      <w:r w:rsidRPr="0021793A">
        <w:rPr>
          <w:rFonts w:ascii="맑은 고딕" w:eastAsia="맑은 고딕" w:hAnsi="맑은 고딕" w:cs="맑은 고딕"/>
          <w:b/>
          <w:bCs/>
          <w:sz w:val="24"/>
          <w:szCs w:val="24"/>
        </w:rPr>
        <w:t>9주차(1)</w:t>
      </w:r>
    </w:p>
    <w:p w14:paraId="73998EC8" w14:textId="43991401" w:rsidR="008E0F75" w:rsidRPr="0021793A" w:rsidRDefault="003D3CB9" w:rsidP="00D72DC9">
      <w:pPr>
        <w:ind w:firstLineChars="100" w:firstLine="200"/>
        <w:jc w:val="both"/>
        <w:rPr>
          <w:rFonts w:ascii="맑은 고딕" w:eastAsia="맑은 고딕" w:hAnsi="맑은 고딕"/>
        </w:rPr>
      </w:pPr>
      <w:r w:rsidRPr="0021793A">
        <w:rPr>
          <w:rFonts w:ascii="맑은 고딕" w:eastAsia="맑은 고딕" w:hAnsi="맑은 고딕"/>
        </w:rPr>
        <w:t>The function and role of the government has also changed in accordance with changes in society, such as information society and knowledge and information society, and the development of information and communication technology, which has led to the expectation of the feasibility of government innovation, which will be shown as e-government. E-government emerged in the background of ICT (Information Communication Technology Development), management revolution, and government innovation. With the advent of e-government, the paradigm of public service delivery has shifted from a traditional bureaucratic paradigm to an e-government paradigm. Effects of ICT on administration include changes in administrative demand, changes in the quality of administrative demand due to changes in citizens‘ lives, the creation of new social problems, strengthening support for companies‘ national competitiveness and increasing administrative demand for culture. The schematicization of the influence of technology-social/economic-administrative-electronic government illustrates the influence of technology, society and economy, administration</w:t>
      </w:r>
      <w:r w:rsidR="00E40212" w:rsidRPr="0021793A">
        <w:rPr>
          <w:rFonts w:ascii="맑은 고딕" w:eastAsia="맑은 고딕" w:hAnsi="맑은 고딕"/>
        </w:rPr>
        <w:t>,</w:t>
      </w:r>
      <w:r w:rsidRPr="0021793A">
        <w:rPr>
          <w:rFonts w:ascii="맑은 고딕" w:eastAsia="맑은 고딕" w:hAnsi="맑은 고딕"/>
        </w:rPr>
        <w:t xml:space="preserve"> and e-government on each other. The impact of </w:t>
      </w:r>
      <w:r w:rsidRPr="0021793A">
        <w:rPr>
          <w:rFonts w:ascii="맑은 고딕" w:eastAsia="맑은 고딕" w:hAnsi="맑은 고딕"/>
        </w:rPr>
        <w:lastRenderedPageBreak/>
        <w:t>e-government on administration includes citizen-centered services, information as public resources, skills and relationships of new technologies, and changes in responsibilities and management models.</w:t>
      </w:r>
    </w:p>
    <w:p w14:paraId="73998EC9" w14:textId="77777777" w:rsidR="008E0F75" w:rsidRPr="0021793A" w:rsidRDefault="003C04F6" w:rsidP="00D72DC9">
      <w:pPr>
        <w:pStyle w:val="a8"/>
        <w:rPr>
          <w:rFonts w:ascii="맑은 고딕" w:eastAsia="맑은 고딕" w:hAnsi="맑은 고딕" w:cs="맑은 고딕"/>
          <w:b/>
          <w:bCs/>
          <w:sz w:val="24"/>
          <w:szCs w:val="24"/>
        </w:rPr>
      </w:pPr>
      <w:r w:rsidRPr="0021793A">
        <w:rPr>
          <w:rFonts w:ascii="맑은 고딕" w:eastAsia="맑은 고딕" w:hAnsi="맑은 고딕" w:cs="맑은 고딕"/>
          <w:b/>
          <w:bCs/>
          <w:sz w:val="24"/>
          <w:szCs w:val="24"/>
        </w:rPr>
        <w:t>9주차(2)</w:t>
      </w:r>
    </w:p>
    <w:p w14:paraId="15E884CE" w14:textId="77777777" w:rsidR="004424B5" w:rsidRPr="0021793A" w:rsidRDefault="004424B5" w:rsidP="00697B75">
      <w:pPr>
        <w:ind w:firstLineChars="100" w:firstLine="200"/>
        <w:rPr>
          <w:rFonts w:ascii="맑은 고딕" w:eastAsia="맑은 고딕" w:hAnsi="맑은 고딕"/>
        </w:rPr>
      </w:pPr>
      <w:r w:rsidRPr="0021793A">
        <w:rPr>
          <w:rFonts w:ascii="맑은 고딕" w:eastAsia="맑은 고딕" w:hAnsi="맑은 고딕"/>
        </w:rPr>
        <w:t>The effects of e-government on the inside and outside of government agencies include internal changes in government agencies, external changes in government agencies and changes in relations. The benefits of e-government include easier access to public information, improved interactions in the public sector, improved efficiency and effectiveness, increased transparency and accountability, improved control of government bureaucracy, improved participation/cooperative/innovation, provision of e-democracy channels, creation of social/employment/health/education services, help promote natural resource management, enhanced civic confidence in the government, and revamping the image of the public sector. On the other hand, the obstacles to e-government include lack of political support, lack of financial support and willingness to drive leaders/administrators, lack of ICT infrastructure, lack of ICT skills, system security/data protection, lack of policy/regulation, digital divide, lack of partnership/cooperation, information culture, resistance to change, reliability of information/technology, personal information leakage and privacy violations, and cost burdens. The e-government development task is to overcome obstacles and use them as opportunities for development.</w:t>
      </w:r>
    </w:p>
    <w:p w14:paraId="5B699C5F" w14:textId="381208D9" w:rsidR="00E40212" w:rsidRPr="0021793A" w:rsidRDefault="00A744D9" w:rsidP="00D72DC9">
      <w:pPr>
        <w:pStyle w:val="a8"/>
        <w:rPr>
          <w:rFonts w:ascii="맑은 고딕" w:eastAsia="맑은 고딕" w:hAnsi="맑은 고딕" w:cs="맑은 고딕"/>
          <w:b/>
          <w:bCs/>
          <w:sz w:val="24"/>
          <w:szCs w:val="24"/>
        </w:rPr>
      </w:pPr>
      <w:r w:rsidRPr="0021793A">
        <w:rPr>
          <w:rFonts w:ascii="맑은 고딕" w:eastAsia="맑은 고딕" w:hAnsi="맑은 고딕" w:cs="맑은 고딕"/>
          <w:b/>
          <w:bCs/>
          <w:sz w:val="24"/>
          <w:szCs w:val="24"/>
        </w:rPr>
        <w:t>10</w:t>
      </w:r>
      <w:r w:rsidR="00E40212" w:rsidRPr="0021793A">
        <w:rPr>
          <w:rFonts w:ascii="맑은 고딕" w:eastAsia="맑은 고딕" w:hAnsi="맑은 고딕" w:cs="맑은 고딕"/>
          <w:b/>
          <w:bCs/>
          <w:sz w:val="24"/>
          <w:szCs w:val="24"/>
        </w:rPr>
        <w:t>주차(</w:t>
      </w:r>
      <w:r w:rsidRPr="0021793A">
        <w:rPr>
          <w:rFonts w:ascii="맑은 고딕" w:eastAsia="맑은 고딕" w:hAnsi="맑은 고딕" w:cs="맑은 고딕"/>
          <w:b/>
          <w:bCs/>
          <w:sz w:val="24"/>
          <w:szCs w:val="24"/>
        </w:rPr>
        <w:t>1</w:t>
      </w:r>
      <w:r w:rsidR="00E40212" w:rsidRPr="0021793A">
        <w:rPr>
          <w:rFonts w:ascii="맑은 고딕" w:eastAsia="맑은 고딕" w:hAnsi="맑은 고딕" w:cs="맑은 고딕"/>
          <w:b/>
          <w:bCs/>
          <w:sz w:val="24"/>
          <w:szCs w:val="24"/>
        </w:rPr>
        <w:t>)</w:t>
      </w:r>
    </w:p>
    <w:p w14:paraId="11C9826B" w14:textId="6D71BADB" w:rsidR="00D72DC9" w:rsidRPr="00094BCF" w:rsidRDefault="00C37725" w:rsidP="00094BCF">
      <w:pPr>
        <w:ind w:firstLineChars="100" w:firstLine="200"/>
        <w:rPr>
          <w:rFonts w:ascii="맑은 고딕" w:eastAsia="맑은 고딕" w:hAnsi="맑은 고딕" w:hint="eastAsia"/>
        </w:rPr>
      </w:pPr>
      <w:r w:rsidRPr="0021793A">
        <w:rPr>
          <w:rFonts w:ascii="맑은 고딕" w:eastAsia="맑은 고딕" w:hAnsi="맑은 고딕"/>
        </w:rPr>
        <w:t>To enhance the competitiveness of the organization, fundamental changes in the process of work, such as the way it works, are also called Business Process Redesign (BPR) or Reengineering or Process Redesign. Key elements of the BPR concept include fundamentals, radical, dramatic, rethinking, change, and process. In the conceptual model of BPR, the restructuring of the organization, behavioral changes, and ICT are interlocked to improve the level of customer service through the process delivery system by BPR. The relationship between BPR and ICT is the relationship in which ICT is introduced and appropriately utilized in BPR, and BPR performance is maximized by ICT. The core content of BPR is the utilization of ICT, fundamental and rapid change, process and goal orientation, and reorganization of the organization. BPR</w:t>
      </w:r>
      <w:r w:rsidR="00842301" w:rsidRPr="0021793A">
        <w:rPr>
          <w:rFonts w:ascii="맑은 고딕" w:eastAsia="맑은 고딕" w:hAnsi="맑은 고딕"/>
        </w:rPr>
        <w:t>'s</w:t>
      </w:r>
      <w:r w:rsidRPr="0021793A">
        <w:rPr>
          <w:rFonts w:ascii="맑은 고딕" w:eastAsia="맑은 고딕" w:hAnsi="맑은 고딕"/>
        </w:rPr>
        <w:t xml:space="preserve"> goals are to increase customer value, increase competitiveness to achieve the </w:t>
      </w:r>
      <w:r w:rsidR="00842301" w:rsidRPr="0021793A">
        <w:rPr>
          <w:rFonts w:ascii="맑은 고딕" w:eastAsia="맑은 고딕" w:hAnsi="맑은 고딕"/>
        </w:rPr>
        <w:t>organization'</w:t>
      </w:r>
      <w:r w:rsidRPr="0021793A">
        <w:rPr>
          <w:rFonts w:ascii="맑은 고딕" w:eastAsia="맑은 고딕" w:hAnsi="맑은 고딕"/>
        </w:rPr>
        <w:t>s vision and goals successfully, change for strategic management and reduce costs for efficiency. Components of BPR include redesign of the business process (reengineering), changes in organizational structure, changes in organizational value, and changes in the information system. Key elements of reengineering in administration include reducing the distance/time and simplifying procedures of contact with customers in terms of organizational structure, establishing connectivity (communication networks with other organizations) in terms of technology, accessibility, interoperability, fundamental sharing of organizations in terms of strategic, and a new organizational culture in terms of organizational culture.</w:t>
      </w:r>
    </w:p>
    <w:p w14:paraId="69244E56" w14:textId="77777777" w:rsidR="0021793A" w:rsidRPr="0021793A" w:rsidRDefault="00A744D9" w:rsidP="0021793A">
      <w:pPr>
        <w:pStyle w:val="a8"/>
        <w:rPr>
          <w:rFonts w:ascii="맑은 고딕" w:eastAsia="맑은 고딕" w:hAnsi="맑은 고딕" w:cs="맑은 고딕"/>
          <w:b/>
          <w:bCs/>
          <w:sz w:val="24"/>
          <w:szCs w:val="24"/>
        </w:rPr>
      </w:pPr>
      <w:r w:rsidRPr="0021793A">
        <w:rPr>
          <w:rFonts w:ascii="맑은 고딕" w:eastAsia="맑은 고딕" w:hAnsi="맑은 고딕" w:cs="맑은 고딕"/>
          <w:b/>
          <w:bCs/>
          <w:sz w:val="24"/>
          <w:szCs w:val="24"/>
        </w:rPr>
        <w:t>10</w:t>
      </w:r>
      <w:r w:rsidR="00E40212" w:rsidRPr="0021793A">
        <w:rPr>
          <w:rFonts w:ascii="맑은 고딕" w:eastAsia="맑은 고딕" w:hAnsi="맑은 고딕" w:cs="맑은 고딕"/>
          <w:b/>
          <w:bCs/>
          <w:sz w:val="24"/>
          <w:szCs w:val="24"/>
        </w:rPr>
        <w:t>주차(2)</w:t>
      </w:r>
    </w:p>
    <w:p w14:paraId="76CFB8E8" w14:textId="3521B4DD" w:rsidR="0021793A" w:rsidRPr="0021793A" w:rsidRDefault="0021793A" w:rsidP="0021793A">
      <w:pPr>
        <w:ind w:firstLineChars="100" w:firstLine="200"/>
        <w:rPr>
          <w:rFonts w:ascii="맑은 고딕" w:eastAsia="맑은 고딕" w:hAnsi="맑은 고딕"/>
        </w:rPr>
      </w:pPr>
      <w:r w:rsidRPr="0021793A">
        <w:rPr>
          <w:rFonts w:ascii="맑은 고딕" w:eastAsia="맑은 고딕" w:hAnsi="맑은 고딕"/>
        </w:rPr>
        <w:t xml:space="preserve">Business Experience Model (BRM) is a reference model that clarifies the linkage between the functions of ministries and facilitates the joint utilization and collaboration of information in information services and related tasks. It is to establish and operate an information system (government function classification system) to support electronic classification of functions of government affairs and to expand the joint utilization of linked information. The functional classification of administrative work is to classify the work of administrative agencies around their </w:t>
      </w:r>
      <w:r w:rsidRPr="0021793A">
        <w:rPr>
          <w:rFonts w:ascii="맑은 고딕" w:eastAsia="맑은 고딕" w:hAnsi="맑은 고딕"/>
        </w:rPr>
        <w:lastRenderedPageBreak/>
        <w:t>own functions and define the information related to the classified work. The basic objectives of the operation of the Government Functional Classification System are to lay the foundation for horizontal cooperation system among all departments, to secure continuity of administrative work, to lay the foundation for continuous work efficiency, and to lay the foundation for efficient management tasks. The expected effects of operation are the efficient identification of work and performance processes, the provision of seamless service to the public, the provision of actual performance blueprints for the promotion of next-generation e-local government, and the provision of diverse information on work functions through the effective use of relevant information.</w:t>
      </w:r>
    </w:p>
    <w:p w14:paraId="41DBCB83" w14:textId="0E176BB3" w:rsidR="00E40212" w:rsidRDefault="00A744D9" w:rsidP="00D72DC9">
      <w:pPr>
        <w:pStyle w:val="a8"/>
        <w:rPr>
          <w:rFonts w:ascii="맑은 고딕" w:eastAsia="맑은 고딕" w:hAnsi="맑은 고딕" w:cs="맑은 고딕"/>
          <w:b/>
          <w:bCs/>
          <w:sz w:val="24"/>
          <w:szCs w:val="24"/>
        </w:rPr>
      </w:pPr>
      <w:r w:rsidRPr="0021793A">
        <w:rPr>
          <w:rFonts w:ascii="맑은 고딕" w:eastAsia="맑은 고딕" w:hAnsi="맑은 고딕" w:cs="맑은 고딕" w:hint="eastAsia"/>
          <w:b/>
          <w:bCs/>
          <w:sz w:val="24"/>
          <w:szCs w:val="24"/>
        </w:rPr>
        <w:t>1</w:t>
      </w:r>
      <w:r w:rsidRPr="0021793A">
        <w:rPr>
          <w:rFonts w:ascii="맑은 고딕" w:eastAsia="맑은 고딕" w:hAnsi="맑은 고딕" w:cs="맑은 고딕"/>
          <w:b/>
          <w:bCs/>
          <w:sz w:val="24"/>
          <w:szCs w:val="24"/>
        </w:rPr>
        <w:t>1</w:t>
      </w:r>
      <w:r w:rsidR="00E40212" w:rsidRPr="0021793A">
        <w:rPr>
          <w:rFonts w:ascii="맑은 고딕" w:eastAsia="맑은 고딕" w:hAnsi="맑은 고딕" w:cs="맑은 고딕"/>
          <w:b/>
          <w:bCs/>
          <w:sz w:val="24"/>
          <w:szCs w:val="24"/>
        </w:rPr>
        <w:t>주차(</w:t>
      </w:r>
      <w:r w:rsidRPr="0021793A">
        <w:rPr>
          <w:rFonts w:ascii="맑은 고딕" w:eastAsia="맑은 고딕" w:hAnsi="맑은 고딕" w:cs="맑은 고딕"/>
          <w:b/>
          <w:bCs/>
          <w:sz w:val="24"/>
          <w:szCs w:val="24"/>
        </w:rPr>
        <w:t>1</w:t>
      </w:r>
      <w:r w:rsidR="00E40212" w:rsidRPr="0021793A">
        <w:rPr>
          <w:rFonts w:ascii="맑은 고딕" w:eastAsia="맑은 고딕" w:hAnsi="맑은 고딕" w:cs="맑은 고딕"/>
          <w:b/>
          <w:bCs/>
          <w:sz w:val="24"/>
          <w:szCs w:val="24"/>
        </w:rPr>
        <w:t>)</w:t>
      </w:r>
    </w:p>
    <w:p w14:paraId="338B58C4" w14:textId="0FBC2200" w:rsidR="00830A84" w:rsidRPr="00830A84" w:rsidRDefault="00830A84" w:rsidP="00830A84">
      <w:pPr>
        <w:ind w:firstLineChars="100" w:firstLine="200"/>
      </w:pPr>
      <w:r w:rsidRPr="00830A84">
        <w:t xml:space="preserve">Electronic civic participation refers to all activities in which citizens participate in political processes and policy-making processes using the online Internet. Electronic civic participation emerged at the stage of achieving efficiency and efficiency in the </w:t>
      </w:r>
      <w:r w:rsidR="00D53F93" w:rsidRPr="00830A84">
        <w:t>back-office</w:t>
      </w:r>
      <w:r w:rsidRPr="00830A84">
        <w:t xml:space="preserve"> area according to the stage of upgrading e-government, and at the stage of securing democracy and transparency through the stage of customer orientation. The need for e-citizen participation includes securing access to the government, overcoming time-to-time participation constraints, expediting and interactive participation, and promoting government-citizens interaction. The positive effects of electronic civic participation include the intention of collecting policy opinions through ICT, the possibility of two-way communication through ICT, the rapid and accurate handling of administrative affairs, the reduction of administrative corruption, the increased accountability of administrative responsibility, and the expansion of intellectual capacity in administrative organizations through the presentation of residents‘ opinions, while the negative effects include the possibility of public officials‘ handling routines due to the reduction of administrative discretion, and various opportunities for public officials to increase/to present their opinions. Considerations of electronic civic participation in the process of determining administrative policy include the realization of the values of democracy and public nature and the issue of representation and equity of opinions.</w:t>
      </w:r>
    </w:p>
    <w:p w14:paraId="63943C8F" w14:textId="4FC707FF" w:rsidR="00A744D9" w:rsidRDefault="00A744D9" w:rsidP="00D72DC9">
      <w:pPr>
        <w:pStyle w:val="a8"/>
        <w:rPr>
          <w:rFonts w:ascii="맑은 고딕" w:eastAsia="맑은 고딕" w:hAnsi="맑은 고딕" w:cs="맑은 고딕"/>
          <w:b/>
          <w:bCs/>
          <w:sz w:val="24"/>
          <w:szCs w:val="24"/>
        </w:rPr>
      </w:pPr>
      <w:r w:rsidRPr="0021793A">
        <w:rPr>
          <w:rFonts w:ascii="맑은 고딕" w:eastAsia="맑은 고딕" w:hAnsi="맑은 고딕" w:cs="맑은 고딕"/>
          <w:b/>
          <w:bCs/>
          <w:sz w:val="24"/>
          <w:szCs w:val="24"/>
        </w:rPr>
        <w:t>11</w:t>
      </w:r>
      <w:r w:rsidR="00E40212" w:rsidRPr="0021793A">
        <w:rPr>
          <w:rFonts w:ascii="맑은 고딕" w:eastAsia="맑은 고딕" w:hAnsi="맑은 고딕" w:cs="맑은 고딕"/>
          <w:b/>
          <w:bCs/>
          <w:sz w:val="24"/>
          <w:szCs w:val="24"/>
        </w:rPr>
        <w:t>주차(2)</w:t>
      </w:r>
    </w:p>
    <w:p w14:paraId="218A964F" w14:textId="6EB197E7" w:rsidR="00B337BB" w:rsidRPr="00B337BB" w:rsidRDefault="00B337BB" w:rsidP="00B337BB">
      <w:pPr>
        <w:ind w:firstLineChars="100" w:firstLine="200"/>
      </w:pPr>
      <w:r w:rsidRPr="00B337BB">
        <w:t xml:space="preserve">In electronic citizen participation, cyber participation models can be divided into electronic management models, electronic bureaucratic models, electronic citizen participation models and electronic agent models, depending on the degree of expertise and politicality of administration. Types of electronic citizen participation include policymaking, information provision and consultation. Electronic participation is achieved through a variety of core or general tools in various areas. </w:t>
      </w:r>
      <w:r w:rsidR="00D53F93" w:rsidRPr="00B337BB">
        <w:t>To</w:t>
      </w:r>
      <w:r w:rsidRPr="00B337BB">
        <w:t xml:space="preserve"> promote electronic civic participation, the government should be equipped with general leading factors, enhancing government trust, considering motivations and overcoming obstacles, digital capabilities and digital citizenship.</w:t>
      </w:r>
    </w:p>
    <w:p w14:paraId="379D5FA2" w14:textId="37790D7D" w:rsidR="00E40212" w:rsidRDefault="00A744D9" w:rsidP="00D72DC9">
      <w:pPr>
        <w:pStyle w:val="a8"/>
        <w:rPr>
          <w:rFonts w:ascii="맑은 고딕" w:eastAsia="맑은 고딕" w:hAnsi="맑은 고딕" w:cs="맑은 고딕"/>
          <w:b/>
          <w:bCs/>
          <w:sz w:val="24"/>
          <w:szCs w:val="24"/>
        </w:rPr>
      </w:pPr>
      <w:r w:rsidRPr="0021793A">
        <w:rPr>
          <w:rFonts w:ascii="맑은 고딕" w:eastAsia="맑은 고딕" w:hAnsi="맑은 고딕" w:cs="맑은 고딕" w:hint="eastAsia"/>
          <w:b/>
          <w:bCs/>
          <w:sz w:val="24"/>
          <w:szCs w:val="24"/>
        </w:rPr>
        <w:t>1</w:t>
      </w:r>
      <w:r w:rsidRPr="0021793A">
        <w:rPr>
          <w:rFonts w:ascii="맑은 고딕" w:eastAsia="맑은 고딕" w:hAnsi="맑은 고딕" w:cs="맑은 고딕"/>
          <w:b/>
          <w:bCs/>
          <w:sz w:val="24"/>
          <w:szCs w:val="24"/>
        </w:rPr>
        <w:t>2</w:t>
      </w:r>
      <w:r w:rsidR="00E40212" w:rsidRPr="0021793A">
        <w:rPr>
          <w:rFonts w:ascii="맑은 고딕" w:eastAsia="맑은 고딕" w:hAnsi="맑은 고딕" w:cs="맑은 고딕"/>
          <w:b/>
          <w:bCs/>
          <w:sz w:val="24"/>
          <w:szCs w:val="24"/>
        </w:rPr>
        <w:t>주차(</w:t>
      </w:r>
      <w:r w:rsidRPr="0021793A">
        <w:rPr>
          <w:rFonts w:ascii="맑은 고딕" w:eastAsia="맑은 고딕" w:hAnsi="맑은 고딕" w:cs="맑은 고딕"/>
          <w:b/>
          <w:bCs/>
          <w:sz w:val="24"/>
          <w:szCs w:val="24"/>
        </w:rPr>
        <w:t>1</w:t>
      </w:r>
      <w:r w:rsidR="00E40212" w:rsidRPr="0021793A">
        <w:rPr>
          <w:rFonts w:ascii="맑은 고딕" w:eastAsia="맑은 고딕" w:hAnsi="맑은 고딕" w:cs="맑은 고딕"/>
          <w:b/>
          <w:bCs/>
          <w:sz w:val="24"/>
          <w:szCs w:val="24"/>
        </w:rPr>
        <w:t>)</w:t>
      </w:r>
    </w:p>
    <w:p w14:paraId="3A074ABA" w14:textId="75CE9944" w:rsidR="000E11D5" w:rsidRPr="00CF0C0F" w:rsidRDefault="000E11D5" w:rsidP="00CF0C0F">
      <w:pPr>
        <w:ind w:firstLineChars="100" w:firstLine="200"/>
      </w:pPr>
      <w:r w:rsidRPr="00CF0C0F">
        <w:t xml:space="preserve">ICT (Information and communication technology) means a technology that supports the access and distribution of information and data and a set of related activities based on communication technology. Intelligent information technology is an advanced ICT represented by artificial intelligence, IoT, etc., and is defined as a technology that combines artificial intelligence technology and data utilization technology to demonstrate human high-level information processing capabilities (recognition, learning, and reasoning) in machines. Artificial intelligence is an "intelligence that uses computers to implement some or all of human intelligence, such as cognition and </w:t>
      </w:r>
      <w:r w:rsidRPr="00CF0C0F">
        <w:lastRenderedPageBreak/>
        <w:t>learning." Data utilization technology is ICT that collects, stores, and processes data, and includes IoT, Cloud, BigData, and Mobile. Intelligence information technology is a symbol of intelligence added to major functions by adding high-level information processing capabilities such as artificial intelligence to existing information and communication technologies.</w:t>
      </w:r>
    </w:p>
    <w:p w14:paraId="2B6AA33E" w14:textId="4BC95E24" w:rsidR="00E40212" w:rsidRDefault="00A744D9" w:rsidP="00D72DC9">
      <w:pPr>
        <w:pStyle w:val="a8"/>
        <w:rPr>
          <w:rFonts w:ascii="맑은 고딕" w:eastAsia="맑은 고딕" w:hAnsi="맑은 고딕" w:cs="맑은 고딕"/>
          <w:b/>
          <w:bCs/>
          <w:sz w:val="24"/>
          <w:szCs w:val="24"/>
        </w:rPr>
      </w:pPr>
      <w:r w:rsidRPr="0021793A">
        <w:rPr>
          <w:rFonts w:ascii="맑은 고딕" w:eastAsia="맑은 고딕" w:hAnsi="맑은 고딕" w:cs="맑은 고딕"/>
          <w:b/>
          <w:bCs/>
          <w:sz w:val="24"/>
          <w:szCs w:val="24"/>
        </w:rPr>
        <w:t>12</w:t>
      </w:r>
      <w:r w:rsidR="00E40212" w:rsidRPr="0021793A">
        <w:rPr>
          <w:rFonts w:ascii="맑은 고딕" w:eastAsia="맑은 고딕" w:hAnsi="맑은 고딕" w:cs="맑은 고딕"/>
          <w:b/>
          <w:bCs/>
          <w:sz w:val="24"/>
          <w:szCs w:val="24"/>
        </w:rPr>
        <w:t>주차(2)</w:t>
      </w:r>
    </w:p>
    <w:p w14:paraId="072D679E" w14:textId="20232249" w:rsidR="00CF0C0F" w:rsidRPr="00CF0C0F" w:rsidRDefault="00CF0C0F" w:rsidP="00CF0C0F">
      <w:pPr>
        <w:ind w:firstLineChars="100" w:firstLine="200"/>
      </w:pPr>
      <w:r w:rsidRPr="00CF0C0F">
        <w:t>In the study, public sector refers to the public service sector provided for public interest purposes, such as services provided by the public sector, which is a government-funded or government-funded institution operated for public interest purposes. Public services mean various goods or services provided to citizens by the government, as well as goods or services produced and provided by the government for the sake of the public interest, but the production is provided by public institutions, such as public corporations and quasi-government organizations, or by the private sector and non-profit organizations. Public services are provided by government ministries, state-run agencies, public enterprises, private enterprises, etc. according to their nature.</w:t>
      </w:r>
    </w:p>
    <w:p w14:paraId="35054FC0" w14:textId="580587F7" w:rsidR="00E40212" w:rsidRDefault="00A744D9" w:rsidP="00D72DC9">
      <w:pPr>
        <w:pStyle w:val="a8"/>
        <w:rPr>
          <w:rFonts w:ascii="맑은 고딕" w:eastAsia="맑은 고딕" w:hAnsi="맑은 고딕" w:cs="맑은 고딕"/>
          <w:b/>
          <w:bCs/>
          <w:sz w:val="24"/>
          <w:szCs w:val="24"/>
        </w:rPr>
      </w:pPr>
      <w:r w:rsidRPr="0021793A">
        <w:rPr>
          <w:rFonts w:ascii="맑은 고딕" w:eastAsia="맑은 고딕" w:hAnsi="맑은 고딕" w:cs="맑은 고딕"/>
          <w:b/>
          <w:bCs/>
          <w:sz w:val="24"/>
          <w:szCs w:val="24"/>
        </w:rPr>
        <w:t>13</w:t>
      </w:r>
      <w:r w:rsidR="00E40212" w:rsidRPr="0021793A">
        <w:rPr>
          <w:rFonts w:ascii="맑은 고딕" w:eastAsia="맑은 고딕" w:hAnsi="맑은 고딕" w:cs="맑은 고딕"/>
          <w:b/>
          <w:bCs/>
          <w:sz w:val="24"/>
          <w:szCs w:val="24"/>
        </w:rPr>
        <w:t>주차(</w:t>
      </w:r>
      <w:r w:rsidRPr="0021793A">
        <w:rPr>
          <w:rFonts w:ascii="맑은 고딕" w:eastAsia="맑은 고딕" w:hAnsi="맑은 고딕" w:cs="맑은 고딕"/>
          <w:b/>
          <w:bCs/>
          <w:sz w:val="24"/>
          <w:szCs w:val="24"/>
        </w:rPr>
        <w:t>1</w:t>
      </w:r>
      <w:r w:rsidR="00E40212" w:rsidRPr="0021793A">
        <w:rPr>
          <w:rFonts w:ascii="맑은 고딕" w:eastAsia="맑은 고딕" w:hAnsi="맑은 고딕" w:cs="맑은 고딕"/>
          <w:b/>
          <w:bCs/>
          <w:sz w:val="24"/>
          <w:szCs w:val="24"/>
        </w:rPr>
        <w:t>)</w:t>
      </w:r>
    </w:p>
    <w:p w14:paraId="67AC6CA4" w14:textId="77777777" w:rsidR="00586159" w:rsidRPr="00586159" w:rsidRDefault="00586159" w:rsidP="00586159">
      <w:pPr>
        <w:ind w:firstLineChars="100" w:firstLine="200"/>
      </w:pPr>
      <w:r w:rsidRPr="00586159">
        <w:t>The need for a consumer-centered approach to e-government services was raised by raising the utilization rate of e-government services due to the lack of consumer-oriented services provided by the government-led e-government. With the emergence of community-tailored services, the e-government in the future will require the government to more actively approach and provide residents‘ living services suitable for the people‘s lives and regional situations, and that people will receive various services in a more active manner in line with social and economic changes. </w:t>
      </w:r>
    </w:p>
    <w:p w14:paraId="5CD0CFC7" w14:textId="77777777" w:rsidR="00586159" w:rsidRPr="00586159" w:rsidRDefault="00586159" w:rsidP="00586159">
      <w:r w:rsidRPr="00586159">
        <w:t>The concept of a community is a comprehensive connotation of a community of geographical and functional meanings simultaneously and has strong emotional bonds based on the homogeneous identity of its members, which can be expressed by human emotions or actions. The characteristics of community welfare services are not centralized services, but regional and local services, which make it easier for residents to participate and require more participation. Community services are currently provided as resident life support services, which are centered on central and local governments. </w:t>
      </w:r>
    </w:p>
    <w:p w14:paraId="673DEFE9" w14:textId="37F1D2C7" w:rsidR="00586159" w:rsidRPr="00586159" w:rsidRDefault="00586159" w:rsidP="00586159">
      <w:pPr>
        <w:rPr>
          <w:rFonts w:hint="eastAsia"/>
        </w:rPr>
      </w:pPr>
      <w:r w:rsidRPr="00586159">
        <w:t>The policy goal of the resident life support service is to establish a customized integrated service delivery system centered on demand so that services can be delivered to people in need without duplication or omission. It is also the reason why the government recognized the importance of public-private cooperation in the welfare sector and actively promoted it, and various public-private consultative bodies are currently formed and operated through the task of establishing a phased network.</w:t>
      </w:r>
    </w:p>
    <w:p w14:paraId="27D14481" w14:textId="532FF0D0" w:rsidR="00E40212" w:rsidRDefault="00A744D9" w:rsidP="00D72DC9">
      <w:pPr>
        <w:pStyle w:val="a8"/>
        <w:rPr>
          <w:rFonts w:ascii="맑은 고딕" w:eastAsia="맑은 고딕" w:hAnsi="맑은 고딕" w:cs="맑은 고딕"/>
          <w:b/>
          <w:bCs/>
          <w:sz w:val="24"/>
          <w:szCs w:val="24"/>
        </w:rPr>
      </w:pPr>
      <w:r w:rsidRPr="0021793A">
        <w:rPr>
          <w:rFonts w:ascii="맑은 고딕" w:eastAsia="맑은 고딕" w:hAnsi="맑은 고딕" w:cs="맑은 고딕" w:hint="eastAsia"/>
          <w:b/>
          <w:bCs/>
          <w:sz w:val="24"/>
          <w:szCs w:val="24"/>
        </w:rPr>
        <w:t>1</w:t>
      </w:r>
      <w:r w:rsidRPr="0021793A">
        <w:rPr>
          <w:rFonts w:ascii="맑은 고딕" w:eastAsia="맑은 고딕" w:hAnsi="맑은 고딕" w:cs="맑은 고딕"/>
          <w:b/>
          <w:bCs/>
          <w:sz w:val="24"/>
          <w:szCs w:val="24"/>
        </w:rPr>
        <w:t>3</w:t>
      </w:r>
      <w:r w:rsidR="00E40212" w:rsidRPr="0021793A">
        <w:rPr>
          <w:rFonts w:ascii="맑은 고딕" w:eastAsia="맑은 고딕" w:hAnsi="맑은 고딕" w:cs="맑은 고딕"/>
          <w:b/>
          <w:bCs/>
          <w:sz w:val="24"/>
          <w:szCs w:val="24"/>
        </w:rPr>
        <w:t>주차(2)</w:t>
      </w:r>
    </w:p>
    <w:p w14:paraId="40212EFC" w14:textId="77777777" w:rsidR="00586159" w:rsidRPr="00586159" w:rsidRDefault="00586159" w:rsidP="00586159">
      <w:pPr>
        <w:ind w:firstLineChars="100" w:firstLine="200"/>
      </w:pPr>
      <w:r w:rsidRPr="00586159">
        <w:t>Unprecedented experience from COVID-19 proliferation and from a new perspective, problem-solving efforts and national crisis and fear overcoming and seeking solutions are required. </w:t>
      </w:r>
    </w:p>
    <w:p w14:paraId="541440A8" w14:textId="77777777" w:rsidR="00586159" w:rsidRPr="00586159" w:rsidRDefault="00586159" w:rsidP="00586159">
      <w:r w:rsidRPr="00586159">
        <w:t xml:space="preserve">Among the trends of social change are the crisis of public transportation, the shrinking of the sharing economy, concerns over worsening quality of residents‘ participation and public opinion collection methods, falling demand for traditional office space, falling sales of restaurants and entertainment establishments and shrinking demand for space, accelerating changes in logistics and distribution businesses, and increasing the need to prepare standards </w:t>
      </w:r>
      <w:r w:rsidRPr="00586159">
        <w:lastRenderedPageBreak/>
        <w:t>for the installation and operation of new facilities for collective use.</w:t>
      </w:r>
    </w:p>
    <w:p w14:paraId="28013D5B" w14:textId="77777777" w:rsidR="00586159" w:rsidRPr="00586159" w:rsidRDefault="00586159" w:rsidP="00586159">
      <w:r w:rsidRPr="00586159">
        <w:t>The basic direction of urban policy includes adherence to the basic principles of urban planning, active acceptance of technological innovation, strengthening the role of the government and establishing a central government-self-government cooperation system, approaching the classification of long-term measures based on the premise that emergency situations and crisis situations have become indigenous, and expanding consideration for the underprivileged in preparation for deepening polarization. </w:t>
      </w:r>
    </w:p>
    <w:p w14:paraId="71363134" w14:textId="1417D069" w:rsidR="00586159" w:rsidRPr="00586159" w:rsidRDefault="00586159" w:rsidP="00586159">
      <w:pPr>
        <w:rPr>
          <w:rFonts w:hint="eastAsia"/>
        </w:rPr>
      </w:pPr>
      <w:r w:rsidRPr="00586159">
        <w:t>Specific countermeasures should include strengthening planned consideration and roles for basic living areas, strengthening investment in prevention and service of public transportation means, preparing new land use standards, developing basic principles for new space management, developing digital citizen participation communication technologies, preparing standards for installation and management of facilities by dividing them into normal and emergency times, and revising standards for installation and operation of facilities first from high-risk military facilities.</w:t>
      </w:r>
    </w:p>
    <w:p w14:paraId="3E68FE57" w14:textId="33D67CA0" w:rsidR="00D72DC9" w:rsidRPr="0021793A" w:rsidRDefault="00A744D9" w:rsidP="00D72DC9">
      <w:pPr>
        <w:pStyle w:val="a8"/>
        <w:rPr>
          <w:rFonts w:ascii="맑은 고딕" w:eastAsia="맑은 고딕" w:hAnsi="맑은 고딕" w:cs="맑은 고딕"/>
          <w:b/>
          <w:bCs/>
          <w:sz w:val="24"/>
          <w:szCs w:val="24"/>
        </w:rPr>
      </w:pPr>
      <w:r w:rsidRPr="0021793A">
        <w:rPr>
          <w:rFonts w:ascii="맑은 고딕" w:eastAsia="맑은 고딕" w:hAnsi="맑은 고딕" w:cs="맑은 고딕"/>
          <w:b/>
          <w:bCs/>
          <w:sz w:val="24"/>
          <w:szCs w:val="24"/>
        </w:rPr>
        <w:t>14</w:t>
      </w:r>
      <w:r w:rsidR="00D72DC9" w:rsidRPr="0021793A">
        <w:rPr>
          <w:rFonts w:ascii="맑은 고딕" w:eastAsia="맑은 고딕" w:hAnsi="맑은 고딕" w:cs="맑은 고딕"/>
          <w:b/>
          <w:bCs/>
          <w:sz w:val="24"/>
          <w:szCs w:val="24"/>
        </w:rPr>
        <w:t>주차(</w:t>
      </w:r>
      <w:r w:rsidRPr="0021793A">
        <w:rPr>
          <w:rFonts w:ascii="맑은 고딕" w:eastAsia="맑은 고딕" w:hAnsi="맑은 고딕" w:cs="맑은 고딕"/>
          <w:b/>
          <w:bCs/>
          <w:sz w:val="24"/>
          <w:szCs w:val="24"/>
        </w:rPr>
        <w:t>1</w:t>
      </w:r>
      <w:r w:rsidR="00D72DC9" w:rsidRPr="0021793A">
        <w:rPr>
          <w:rFonts w:ascii="맑은 고딕" w:eastAsia="맑은 고딕" w:hAnsi="맑은 고딕" w:cs="맑은 고딕"/>
          <w:b/>
          <w:bCs/>
          <w:sz w:val="24"/>
          <w:szCs w:val="24"/>
        </w:rPr>
        <w:t>)</w:t>
      </w:r>
    </w:p>
    <w:p w14:paraId="29A791CE" w14:textId="77777777" w:rsidR="00D113DE" w:rsidRPr="00D113DE" w:rsidRDefault="00D113DE" w:rsidP="00D113DE">
      <w:pPr>
        <w:widowControl/>
        <w:wordWrap/>
        <w:autoSpaceDE/>
        <w:autoSpaceDN/>
        <w:rPr>
          <w:rFonts w:ascii="NanumGothic" w:eastAsia="굴림" w:hAnsi="NanumGothic" w:cs="굴림"/>
          <w:color w:val="6B6B6B"/>
          <w:kern w:val="0"/>
          <w:sz w:val="18"/>
          <w:szCs w:val="18"/>
        </w:rPr>
      </w:pPr>
      <w:r w:rsidRPr="00D113DE">
        <w:rPr>
          <w:rFonts w:ascii="NanumGothic" w:eastAsia="굴림" w:hAnsi="NanumGothic" w:cs="굴림"/>
          <w:color w:val="6B6B6B"/>
          <w:kern w:val="0"/>
          <w:sz w:val="18"/>
          <w:szCs w:val="18"/>
        </w:rPr>
        <w:t>In the age of computer and artificial intelligence, knowledge is sufficient for computers and artificial intelligence with excellent information processing skills, but wisdom and creativity that computers and artificial intelligence cannot do should be taken care of by humans. To achieve the success of the Korean version of the New Deal and a happy society, we must develop in a wise direction based on the theory of the Triangle of Education New Deal (including morality and mathematics and community values), Digital New Deal, and Green New Deal. Knowledge is easy to borrow and can accumulate, but wisdom is difficult to borrow and must be supported by constant self-efforts. </w:t>
      </w:r>
    </w:p>
    <w:p w14:paraId="73998ECB" w14:textId="68BE2BD5" w:rsidR="008E0F75" w:rsidRPr="00D221B9" w:rsidRDefault="00D113DE" w:rsidP="00D221B9">
      <w:pPr>
        <w:widowControl/>
        <w:wordWrap/>
        <w:autoSpaceDE/>
        <w:autoSpaceDN/>
        <w:rPr>
          <w:rFonts w:ascii="NanumGothic" w:eastAsia="굴림" w:hAnsi="NanumGothic" w:cs="굴림" w:hint="eastAsia"/>
          <w:color w:val="6B6B6B"/>
          <w:kern w:val="0"/>
          <w:sz w:val="18"/>
          <w:szCs w:val="18"/>
        </w:rPr>
      </w:pPr>
      <w:r w:rsidRPr="00D113DE">
        <w:rPr>
          <w:rFonts w:ascii="NanumGothic" w:eastAsia="굴림" w:hAnsi="NanumGothic" w:cs="굴림"/>
          <w:color w:val="6B6B6B"/>
          <w:kern w:val="0"/>
          <w:sz w:val="18"/>
          <w:szCs w:val="18"/>
        </w:rPr>
        <w:t>Human beings are developing society by modeling imagination into mathematics and applying it to machines and robots. To keep up with this trend, we should actively display creativity in machines, robots and AI to become an era of artificial intelligence and become a person who can dominate artificial intelligence that aims to develop into a smart society, and be supported by wisdom.</w:t>
      </w:r>
    </w:p>
    <w:sectPr w:rsidR="008E0F75" w:rsidRPr="00D221B9">
      <w:endnotePr>
        <w:numFmt w:val="decimal"/>
      </w:endnotePr>
      <w:pgSz w:w="11905" w:h="16837"/>
      <w:pgMar w:top="1984" w:right="605" w:bottom="1700" w:left="800" w:header="1133"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09ED7" w14:textId="77777777" w:rsidR="003C04F6" w:rsidRDefault="003C04F6" w:rsidP="0009360A">
      <w:r>
        <w:separator/>
      </w:r>
    </w:p>
  </w:endnote>
  <w:endnote w:type="continuationSeparator" w:id="0">
    <w:p w14:paraId="1639DA9B" w14:textId="77777777" w:rsidR="003C04F6" w:rsidRDefault="003C04F6" w:rsidP="00093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Unicode MS">
    <w:panose1 w:val="020B0604020202020204"/>
    <w:charset w:val="81"/>
    <w:family w:val="modern"/>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함초롬바탕">
    <w:panose1 w:val="02030604000101010101"/>
    <w:charset w:val="81"/>
    <w:family w:val="roman"/>
    <w:pitch w:val="variable"/>
    <w:sig w:usb0="F7002EFF" w:usb1="19DFFFFF" w:usb2="001BFDD7" w:usb3="00000000" w:csb0="001F007F" w:csb1="00000000"/>
  </w:font>
  <w:font w:name="함초롬돋움">
    <w:panose1 w:val="020B0604000101010101"/>
    <w:charset w:val="81"/>
    <w:family w:val="modern"/>
    <w:pitch w:val="variable"/>
    <w:sig w:usb0="F7002EFF" w:usb1="19DFFFFF" w:usb2="001BFDD7" w:usb3="00000000" w:csb0="001F007F" w:csb1="00000000"/>
  </w:font>
  <w:font w:name="NanumGothic">
    <w:altName w:val="맑은 고딕"/>
    <w:panose1 w:val="00000000000000000000"/>
    <w:charset w:val="00"/>
    <w:family w:val="roman"/>
    <w:notTrueType/>
    <w:pitch w:val="default"/>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6FBF7C" w14:textId="77777777" w:rsidR="003C04F6" w:rsidRDefault="003C04F6" w:rsidP="0009360A">
      <w:r>
        <w:separator/>
      </w:r>
    </w:p>
  </w:footnote>
  <w:footnote w:type="continuationSeparator" w:id="0">
    <w:p w14:paraId="203A45EF" w14:textId="77777777" w:rsidR="003C04F6" w:rsidRDefault="003C04F6" w:rsidP="00093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C010FB"/>
    <w:multiLevelType w:val="multilevel"/>
    <w:tmpl w:val="1E422230"/>
    <w:lvl w:ilvl="0">
      <w:start w:val="1"/>
      <w:numFmt w:val="bullet"/>
      <w:suff w:val="space"/>
      <w:lvlText w:val="∙"/>
      <w:lvlJc w:val="left"/>
      <w:pPr>
        <w:ind w:left="0" w:firstLine="0"/>
      </w:pPr>
      <w:rPr>
        <w:rFonts w:ascii="Arial Unicode MS" w:hAnsi="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3361F0"/>
    <w:multiLevelType w:val="multilevel"/>
    <w:tmpl w:val="DB1ED05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numFmt w:val="decimal"/>
      <w:lvlText w:val=""/>
      <w:lvlJc w:val="left"/>
    </w:lvl>
    <w:lvl w:ilvl="8">
      <w:numFmt w:val="decimal"/>
      <w:lvlText w:val=""/>
      <w:lvlJc w:val="left"/>
    </w:lvl>
  </w:abstractNum>
  <w:abstractNum w:abstractNumId="2" w15:restartNumberingAfterBreak="0">
    <w:nsid w:val="64D625E3"/>
    <w:multiLevelType w:val="multilevel"/>
    <w:tmpl w:val="8048C6BA"/>
    <w:lvl w:ilvl="0">
      <w:start w:val="1"/>
      <w:numFmt w:val="decimal"/>
      <w:pStyle w:val="1"/>
      <w:suff w:val="space"/>
      <w:lvlText w:val="%1."/>
      <w:lvlJc w:val="left"/>
      <w:pPr>
        <w:ind w:left="0" w:firstLine="0"/>
      </w:pPr>
    </w:lvl>
    <w:lvl w:ilvl="1">
      <w:start w:val="1"/>
      <w:numFmt w:val="ganada"/>
      <w:pStyle w:val="2"/>
      <w:suff w:val="space"/>
      <w:lvlText w:val="%2."/>
      <w:lvlJc w:val="left"/>
      <w:pPr>
        <w:ind w:left="0" w:firstLine="0"/>
      </w:pPr>
    </w:lvl>
    <w:lvl w:ilvl="2">
      <w:start w:val="1"/>
      <w:numFmt w:val="decimal"/>
      <w:pStyle w:val="3"/>
      <w:suff w:val="space"/>
      <w:lvlText w:val="%3)"/>
      <w:lvlJc w:val="left"/>
      <w:pPr>
        <w:ind w:left="0" w:firstLine="0"/>
      </w:pPr>
    </w:lvl>
    <w:lvl w:ilvl="3">
      <w:start w:val="1"/>
      <w:numFmt w:val="ganada"/>
      <w:pStyle w:val="4"/>
      <w:suff w:val="space"/>
      <w:lvlText w:val="%4)"/>
      <w:lvlJc w:val="left"/>
      <w:pPr>
        <w:ind w:left="0" w:firstLine="0"/>
      </w:pPr>
    </w:lvl>
    <w:lvl w:ilvl="4">
      <w:start w:val="1"/>
      <w:numFmt w:val="decimal"/>
      <w:pStyle w:val="5"/>
      <w:suff w:val="space"/>
      <w:lvlText w:val="(%5)"/>
      <w:lvlJc w:val="left"/>
      <w:pPr>
        <w:ind w:left="0" w:firstLine="0"/>
      </w:pPr>
    </w:lvl>
    <w:lvl w:ilvl="5">
      <w:start w:val="1"/>
      <w:numFmt w:val="ganada"/>
      <w:pStyle w:val="6"/>
      <w:suff w:val="space"/>
      <w:lvlText w:val="(%6)"/>
      <w:lvlJc w:val="left"/>
      <w:pPr>
        <w:ind w:left="0" w:firstLine="0"/>
      </w:pPr>
    </w:lvl>
    <w:lvl w:ilvl="6">
      <w:start w:val="1"/>
      <w:numFmt w:val="decimalEnclosedCircle"/>
      <w:pStyle w:val="7"/>
      <w:suff w:val="space"/>
      <w:lvlText w:val="%7"/>
      <w:lvlJc w:val="left"/>
      <w:pPr>
        <w:ind w:left="0" w:firstLine="0"/>
      </w:pPr>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defaultTabStop w:val="8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E0F75"/>
    <w:rsid w:val="000012CA"/>
    <w:rsid w:val="00082FDD"/>
    <w:rsid w:val="0009360A"/>
    <w:rsid w:val="00094BCF"/>
    <w:rsid w:val="000E11D5"/>
    <w:rsid w:val="0021793A"/>
    <w:rsid w:val="00296F49"/>
    <w:rsid w:val="002F229E"/>
    <w:rsid w:val="00300DC0"/>
    <w:rsid w:val="00353E47"/>
    <w:rsid w:val="003C04F6"/>
    <w:rsid w:val="003D3CB9"/>
    <w:rsid w:val="004143CF"/>
    <w:rsid w:val="004424B5"/>
    <w:rsid w:val="00586159"/>
    <w:rsid w:val="006612D3"/>
    <w:rsid w:val="006777A9"/>
    <w:rsid w:val="00697B75"/>
    <w:rsid w:val="007900CD"/>
    <w:rsid w:val="007F4905"/>
    <w:rsid w:val="008245F9"/>
    <w:rsid w:val="00830A84"/>
    <w:rsid w:val="00842301"/>
    <w:rsid w:val="008E0F75"/>
    <w:rsid w:val="00A63A27"/>
    <w:rsid w:val="00A744D9"/>
    <w:rsid w:val="00AC60BF"/>
    <w:rsid w:val="00B337BB"/>
    <w:rsid w:val="00C37725"/>
    <w:rsid w:val="00CF0C0F"/>
    <w:rsid w:val="00D01BDF"/>
    <w:rsid w:val="00D113DE"/>
    <w:rsid w:val="00D221B9"/>
    <w:rsid w:val="00D53F93"/>
    <w:rsid w:val="00D72DC9"/>
    <w:rsid w:val="00E40212"/>
    <w:rsid w:val="00F21EA9"/>
    <w:rsid w:val="00F2757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998D84"/>
  <w15:docId w15:val="{46A6A470-50CA-48F8-8A8E-E72A6E64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docDefaults>
  <w:latentStyles w:defLockedState="1"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5" w:qFormat="1"/>
    <w:lsdException w:name="Closing" w:semiHidden="1" w:unhideWhenUsed="1"/>
    <w:lsdException w:name="Signature" w:semiHidden="1" w:unhideWhenUsed="1"/>
    <w:lsdException w:name="Default Paragraph Font" w:uiPriority="1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20" w:qFormat="1"/>
    <w:lsdException w:name="Table Theme" w:semiHidden="1" w:unhideWhenUsed="1"/>
    <w:lsdException w:name="Placeholder Text" w:uiPriority="59"/>
    <w:lsdException w:name="No Spacing" w:semiHidden="1"/>
    <w:lsdException w:name="Light Shading" w:uiPriority="1" w:qFormat="1"/>
    <w:lsdException w:name="Light List" w:uiPriority="60"/>
    <w:lsdException w:name="Light Grid" w:uiPriority="61"/>
    <w:lsdException w:name="Medium Shading 1" w:uiPriority="62"/>
    <w:lsdException w:name="Medium Shading 2" w:uiPriority="63"/>
    <w:lsdException w:name="Medium List 1" w:uiPriority="64"/>
    <w:lsdException w:name="Medium List 2" w:uiPriority="65"/>
    <w:lsdException w:name="Medium Grid 1" w:uiPriority="66"/>
    <w:lsdException w:name="Medium Grid 2" w:uiPriority="67"/>
    <w:lsdException w:name="Medium Grid 3" w:uiPriority="68"/>
    <w:lsdException w:name="Dark List" w:uiPriority="69"/>
    <w:lsdException w:name="Colorful Shading" w:uiPriority="70"/>
    <w:lsdException w:name="Colorful List" w:uiPriority="71"/>
    <w:lsdException w:name="Colorful Grid" w:uiPriority="72"/>
    <w:lsdException w:name="Light Shading Accent 1" w:uiPriority="73"/>
    <w:lsdException w:name="Light List Accent 1" w:uiPriority="60"/>
    <w:lsdException w:name="Light Grid Accent 1" w:uiPriority="61"/>
    <w:lsdException w:name="Medium Shading 1 Accent 1" w:uiPriority="62"/>
    <w:lsdException w:name="Medium Shading 2 Accent 1" w:uiPriority="63"/>
    <w:lsdException w:name="Medium List 1 Accent 1" w:uiPriority="64"/>
    <w:lsdException w:name="Revision" w:uiPriority="65"/>
    <w:lsdException w:name="Quote" w:uiPriority="34" w:qFormat="1"/>
    <w:lsdException w:name="Intense Quote" w:uiPriority="29" w:qFormat="1"/>
    <w:lsdException w:name="Medium List 2 Accent 1" w:uiPriority="30" w:qFormat="1"/>
    <w:lsdException w:name="Medium Grid 1 Accent 1" w:uiPriority="66"/>
    <w:lsdException w:name="Medium Grid 2 Accent 1" w:uiPriority="67"/>
    <w:lsdException w:name="Medium Grid 3 Accent 1" w:uiPriority="68"/>
    <w:lsdException w:name="Dark List Accent 1" w:uiPriority="69"/>
    <w:lsdException w:name="Colorful Shading Accent 1" w:uiPriority="70"/>
    <w:lsdException w:name="Colorful List Accent 1" w:uiPriority="71"/>
    <w:lsdException w:name="Colorful Grid Accent 1" w:uiPriority="72"/>
    <w:lsdException w:name="Light Shading Accent 2" w:uiPriority="73"/>
    <w:lsdException w:name="Light List Accent 2" w:uiPriority="60"/>
    <w:lsdException w:name="Light Grid Accent 2" w:uiPriority="61"/>
    <w:lsdException w:name="Medium Shading 1 Accent 2" w:uiPriority="62"/>
    <w:lsdException w:name="Medium Shading 2 Accent 2" w:uiPriority="63"/>
    <w:lsdException w:name="Medium List 1 Accent 2" w:uiPriority="64"/>
    <w:lsdException w:name="Medium List 2 Accent 2" w:uiPriority="65"/>
    <w:lsdException w:name="Medium Grid 1 Accent 2" w:uiPriority="66"/>
    <w:lsdException w:name="Medium Grid 2 Accent 2" w:uiPriority="67"/>
    <w:lsdException w:name="Medium Grid 3 Accent 2" w:uiPriority="68"/>
    <w:lsdException w:name="Dark List Accent 2" w:uiPriority="69"/>
    <w:lsdException w:name="Colorful Shading Accent 2" w:uiPriority="70"/>
    <w:lsdException w:name="Colorful List Accent 2" w:uiPriority="71"/>
    <w:lsdException w:name="Colorful Grid Accent 2" w:uiPriority="72"/>
    <w:lsdException w:name="Light Shading Accent 3" w:uiPriority="73"/>
    <w:lsdException w:name="Light List Accent 3" w:uiPriority="60"/>
    <w:lsdException w:name="Light Grid Accent 3" w:uiPriority="61"/>
    <w:lsdException w:name="Medium Shading 1 Accent 3" w:uiPriority="62"/>
    <w:lsdException w:name="Medium Shading 2 Accent 3" w:uiPriority="63"/>
    <w:lsdException w:name="Medium List 1 Accent 3" w:uiPriority="64"/>
    <w:lsdException w:name="Medium List 2 Accent 3" w:uiPriority="65"/>
    <w:lsdException w:name="Medium Grid 1 Accent 3" w:uiPriority="66"/>
    <w:lsdException w:name="Medium Grid 2 Accent 3" w:uiPriority="67"/>
    <w:lsdException w:name="Medium Grid 3 Accent 3" w:uiPriority="68"/>
    <w:lsdException w:name="Dark List Accent 3" w:uiPriority="69"/>
    <w:lsdException w:name="Colorful Shading Accent 3" w:uiPriority="70"/>
    <w:lsdException w:name="Colorful List Accent 3" w:uiPriority="71"/>
    <w:lsdException w:name="Colorful Grid Accent 3" w:uiPriority="72"/>
    <w:lsdException w:name="Light Shading Accent 4" w:uiPriority="73"/>
    <w:lsdException w:name="Light List Accent 4" w:uiPriority="60"/>
    <w:lsdException w:name="Light Grid Accent 4" w:uiPriority="61"/>
    <w:lsdException w:name="Medium Shading 1 Accent 4" w:uiPriority="62"/>
    <w:lsdException w:name="Medium Shading 2 Accent 4" w:uiPriority="63"/>
    <w:lsdException w:name="Medium List 1 Accent 4" w:uiPriority="64"/>
    <w:lsdException w:name="Medium List 2 Accent 4" w:uiPriority="65"/>
    <w:lsdException w:name="Medium Grid 1 Accent 4" w:uiPriority="66"/>
    <w:lsdException w:name="Medium Grid 2 Accent 4" w:uiPriority="67"/>
    <w:lsdException w:name="Medium Grid 3 Accent 4" w:uiPriority="68"/>
    <w:lsdException w:name="Dark List Accent 4" w:uiPriority="69"/>
    <w:lsdException w:name="Colorful Shading Accent 4" w:uiPriority="70"/>
    <w:lsdException w:name="Colorful List Accent 4" w:uiPriority="71"/>
    <w:lsdException w:name="Colorful Grid Accent 4" w:uiPriority="72"/>
    <w:lsdException w:name="Light Shading Accent 5" w:uiPriority="73"/>
    <w:lsdException w:name="Light List Accent 5" w:uiPriority="60"/>
    <w:lsdException w:name="Light Grid Accent 5" w:uiPriority="61"/>
    <w:lsdException w:name="Medium Shading 1 Accent 5" w:uiPriority="62"/>
    <w:lsdException w:name="Medium Shading 2 Accent 5" w:uiPriority="63"/>
    <w:lsdException w:name="Medium List 1 Accent 5" w:uiPriority="64"/>
    <w:lsdException w:name="Medium List 2 Accent 5" w:uiPriority="65"/>
    <w:lsdException w:name="Medium Grid 1 Accent 5" w:uiPriority="66"/>
    <w:lsdException w:name="Medium Grid 2 Accent 5" w:uiPriority="67"/>
    <w:lsdException w:name="Medium Grid 3 Accent 5" w:uiPriority="68"/>
    <w:lsdException w:name="Dark List Accent 5" w:uiPriority="69"/>
    <w:lsdException w:name="Colorful Shading Accent 5" w:uiPriority="70"/>
    <w:lsdException w:name="Colorful List Accent 5" w:uiPriority="71"/>
    <w:lsdException w:name="Colorful Grid Accent 5" w:uiPriority="72"/>
    <w:lsdException w:name="Light Shading Accent 6" w:uiPriority="73"/>
    <w:lsdException w:name="Light List Accent 6" w:uiPriority="60"/>
    <w:lsdException w:name="Light Grid Accent 6" w:uiPriority="61"/>
    <w:lsdException w:name="Medium Shading 1 Accent 6" w:uiPriority="62"/>
    <w:lsdException w:name="Medium Shading 2 Accent 6" w:uiPriority="63"/>
    <w:lsdException w:name="Medium List 1 Accent 6" w:uiPriority="64"/>
    <w:lsdException w:name="Medium List 2 Accent 6" w:uiPriority="65"/>
    <w:lsdException w:name="Medium Grid 1 Accent 6" w:uiPriority="66"/>
    <w:lsdException w:name="Medium Grid 2 Accent 6" w:uiPriority="67"/>
    <w:lsdException w:name="Medium Grid 3 Accent 6" w:uiPriority="68"/>
    <w:lsdException w:name="Dark List Accent 6" w:uiPriority="69"/>
    <w:lsdException w:name="Colorful Shading Accent 6" w:uiPriority="70"/>
    <w:lsdException w:name="Colorful List Accent 6" w:uiPriority="71"/>
    <w:lsdException w:name="Colorful Grid Accent 6" w:uiPriority="72"/>
    <w:lsdException w:name="Subtle Emphasis" w:uiPriority="73"/>
    <w:lsdException w:name="Intense Emphasis" w:uiPriority="19" w:qFormat="1"/>
    <w:lsdException w:name="Subtle Reference" w:uiPriority="21" w:qFormat="1"/>
    <w:lsdException w:name="Intense Reference" w:uiPriority="31" w:qFormat="1"/>
    <w:lsdException w:name="Book Title" w:uiPriority="32" w:qFormat="1"/>
    <w:lsdException w:name="Bibliography" w:uiPriority="33" w:qFormat="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pPr>
      <w:tabs>
        <w:tab w:val="center" w:pos="4513"/>
        <w:tab w:val="right" w:pos="9026"/>
      </w:tabs>
      <w:snapToGrid w:val="0"/>
    </w:pPr>
  </w:style>
  <w:style w:type="character" w:customStyle="1" w:styleId="Char">
    <w:name w:val="머리글 Char"/>
    <w:basedOn w:val="a0"/>
    <w:link w:val="a3"/>
    <w:uiPriority w:val="99"/>
  </w:style>
  <w:style w:type="paragraph" w:styleId="a4">
    <w:name w:val="footer"/>
    <w:basedOn w:val="a"/>
    <w:link w:val="Char0"/>
    <w:uiPriority w:val="99"/>
    <w:unhideWhenUsed/>
    <w:pPr>
      <w:tabs>
        <w:tab w:val="center" w:pos="4513"/>
        <w:tab w:val="right" w:pos="9026"/>
      </w:tabs>
      <w:snapToGrid w:val="0"/>
    </w:pPr>
  </w:style>
  <w:style w:type="character" w:customStyle="1" w:styleId="Char0">
    <w:name w:val="바닥글 Char"/>
    <w:basedOn w:val="a0"/>
    <w:link w:val="a4"/>
    <w:uiPriority w:val="99"/>
  </w:style>
  <w:style w:type="character" w:styleId="a5">
    <w:name w:val="Hyperlink"/>
    <w:basedOn w:val="a0"/>
    <w:uiPriority w:val="99"/>
    <w:unhideWhenUsed/>
    <w:rPr>
      <w:color w:val="0000FF" w:themeColor="hyperlink"/>
      <w:u w:val="single"/>
    </w:rPr>
  </w:style>
  <w:style w:type="character" w:styleId="a6">
    <w:name w:val="footnote reference"/>
    <w:basedOn w:val="a0"/>
    <w:uiPriority w:val="99"/>
    <w:semiHidden/>
    <w:unhideWhenUsed/>
    <w:rPr>
      <w:vertAlign w:val="superscript"/>
    </w:rPr>
  </w:style>
  <w:style w:type="character" w:styleId="a7">
    <w:name w:val="endnote reference"/>
    <w:basedOn w:val="a0"/>
    <w:uiPriority w:val="99"/>
    <w:semiHidden/>
    <w:unhideWhenUsed/>
    <w:rPr>
      <w:vertAlign w:val="superscript"/>
    </w:rPr>
  </w:style>
  <w:style w:type="paragraph" w:customStyle="1" w:styleId="a8">
    <w:name w:val="바탕글"/>
    <w:qFormat/>
    <w:pPr>
      <w:widowControl w:val="0"/>
      <w:wordWrap w:val="0"/>
      <w:autoSpaceDE w:val="0"/>
      <w:autoSpaceDN w:val="0"/>
      <w:spacing w:line="249" w:lineRule="auto"/>
      <w:jc w:val="both"/>
    </w:pPr>
    <w:rPr>
      <w:rFonts w:ascii="함초롬바탕" w:eastAsia="함초롬바탕" w:hAnsi="Arial Unicode MS" w:cs="함초롬바탕"/>
      <w:color w:val="000000"/>
      <w:szCs w:val="20"/>
    </w:rPr>
  </w:style>
  <w:style w:type="paragraph" w:styleId="a9">
    <w:name w:val="Body Text"/>
    <w:qFormat/>
    <w:pPr>
      <w:widowControl w:val="0"/>
      <w:wordWrap w:val="0"/>
      <w:autoSpaceDE w:val="0"/>
      <w:autoSpaceDN w:val="0"/>
      <w:spacing w:line="249" w:lineRule="auto"/>
      <w:ind w:left="300"/>
      <w:jc w:val="both"/>
    </w:pPr>
    <w:rPr>
      <w:rFonts w:ascii="함초롬바탕" w:eastAsia="함초롬바탕" w:hAnsi="Arial Unicode MS" w:cs="함초롬바탕"/>
      <w:color w:val="000000"/>
      <w:szCs w:val="20"/>
    </w:rPr>
  </w:style>
  <w:style w:type="paragraph" w:customStyle="1" w:styleId="1">
    <w:name w:val="개요 1"/>
    <w:qFormat/>
    <w:pPr>
      <w:widowControl w:val="0"/>
      <w:numPr>
        <w:numId w:val="1"/>
      </w:numPr>
      <w:wordWrap w:val="0"/>
      <w:autoSpaceDE w:val="0"/>
      <w:autoSpaceDN w:val="0"/>
      <w:spacing w:line="249" w:lineRule="auto"/>
      <w:ind w:left="200"/>
      <w:jc w:val="both"/>
    </w:pPr>
    <w:rPr>
      <w:rFonts w:ascii="함초롬바탕" w:eastAsia="함초롬바탕" w:hAnsi="Arial Unicode MS" w:cs="함초롬바탕"/>
      <w:color w:val="000000"/>
      <w:szCs w:val="20"/>
    </w:rPr>
  </w:style>
  <w:style w:type="paragraph" w:customStyle="1" w:styleId="2">
    <w:name w:val="개요 2"/>
    <w:qFormat/>
    <w:pPr>
      <w:widowControl w:val="0"/>
      <w:numPr>
        <w:ilvl w:val="1"/>
        <w:numId w:val="1"/>
      </w:numPr>
      <w:wordWrap w:val="0"/>
      <w:autoSpaceDE w:val="0"/>
      <w:autoSpaceDN w:val="0"/>
      <w:spacing w:line="249" w:lineRule="auto"/>
      <w:ind w:left="400"/>
      <w:jc w:val="both"/>
    </w:pPr>
    <w:rPr>
      <w:rFonts w:ascii="함초롬바탕" w:eastAsia="함초롬바탕" w:hAnsi="Arial Unicode MS" w:cs="함초롬바탕"/>
      <w:color w:val="000000"/>
      <w:szCs w:val="20"/>
    </w:rPr>
  </w:style>
  <w:style w:type="paragraph" w:customStyle="1" w:styleId="3">
    <w:name w:val="개요 3"/>
    <w:qFormat/>
    <w:pPr>
      <w:widowControl w:val="0"/>
      <w:numPr>
        <w:ilvl w:val="2"/>
        <w:numId w:val="1"/>
      </w:numPr>
      <w:wordWrap w:val="0"/>
      <w:autoSpaceDE w:val="0"/>
      <w:autoSpaceDN w:val="0"/>
      <w:spacing w:line="249" w:lineRule="auto"/>
      <w:ind w:left="600"/>
      <w:jc w:val="both"/>
    </w:pPr>
    <w:rPr>
      <w:rFonts w:ascii="함초롬바탕" w:eastAsia="함초롬바탕" w:hAnsi="Arial Unicode MS" w:cs="함초롬바탕"/>
      <w:color w:val="000000"/>
      <w:szCs w:val="20"/>
    </w:rPr>
  </w:style>
  <w:style w:type="paragraph" w:customStyle="1" w:styleId="4">
    <w:name w:val="개요 4"/>
    <w:qFormat/>
    <w:pPr>
      <w:widowControl w:val="0"/>
      <w:numPr>
        <w:ilvl w:val="3"/>
        <w:numId w:val="1"/>
      </w:numPr>
      <w:wordWrap w:val="0"/>
      <w:autoSpaceDE w:val="0"/>
      <w:autoSpaceDN w:val="0"/>
      <w:spacing w:line="249" w:lineRule="auto"/>
      <w:ind w:left="800"/>
      <w:jc w:val="both"/>
    </w:pPr>
    <w:rPr>
      <w:rFonts w:ascii="함초롬바탕" w:eastAsia="함초롬바탕" w:hAnsi="Arial Unicode MS" w:cs="함초롬바탕"/>
      <w:color w:val="000000"/>
      <w:szCs w:val="20"/>
    </w:rPr>
  </w:style>
  <w:style w:type="paragraph" w:customStyle="1" w:styleId="5">
    <w:name w:val="개요 5"/>
    <w:qFormat/>
    <w:pPr>
      <w:widowControl w:val="0"/>
      <w:numPr>
        <w:ilvl w:val="4"/>
        <w:numId w:val="1"/>
      </w:numPr>
      <w:wordWrap w:val="0"/>
      <w:autoSpaceDE w:val="0"/>
      <w:autoSpaceDN w:val="0"/>
      <w:spacing w:line="249" w:lineRule="auto"/>
      <w:ind w:left="1000"/>
      <w:jc w:val="both"/>
    </w:pPr>
    <w:rPr>
      <w:rFonts w:ascii="함초롬바탕" w:eastAsia="함초롬바탕" w:hAnsi="Arial Unicode MS" w:cs="함초롬바탕"/>
      <w:color w:val="000000"/>
      <w:szCs w:val="20"/>
    </w:rPr>
  </w:style>
  <w:style w:type="paragraph" w:customStyle="1" w:styleId="6">
    <w:name w:val="개요 6"/>
    <w:qFormat/>
    <w:pPr>
      <w:widowControl w:val="0"/>
      <w:numPr>
        <w:ilvl w:val="5"/>
        <w:numId w:val="1"/>
      </w:numPr>
      <w:wordWrap w:val="0"/>
      <w:autoSpaceDE w:val="0"/>
      <w:autoSpaceDN w:val="0"/>
      <w:spacing w:line="249" w:lineRule="auto"/>
      <w:ind w:left="1200"/>
      <w:jc w:val="both"/>
    </w:pPr>
    <w:rPr>
      <w:rFonts w:ascii="함초롬바탕" w:eastAsia="함초롬바탕" w:hAnsi="Arial Unicode MS" w:cs="함초롬바탕"/>
      <w:color w:val="000000"/>
      <w:szCs w:val="20"/>
    </w:rPr>
  </w:style>
  <w:style w:type="paragraph" w:customStyle="1" w:styleId="7">
    <w:name w:val="개요 7"/>
    <w:qFormat/>
    <w:pPr>
      <w:widowControl w:val="0"/>
      <w:numPr>
        <w:ilvl w:val="6"/>
        <w:numId w:val="1"/>
      </w:numPr>
      <w:wordWrap w:val="0"/>
      <w:autoSpaceDE w:val="0"/>
      <w:autoSpaceDN w:val="0"/>
      <w:spacing w:line="249" w:lineRule="auto"/>
      <w:ind w:left="1400"/>
      <w:jc w:val="both"/>
    </w:pPr>
    <w:rPr>
      <w:rFonts w:ascii="함초롬바탕" w:eastAsia="함초롬바탕" w:hAnsi="Arial Unicode MS" w:cs="함초롬바탕"/>
      <w:color w:val="000000"/>
      <w:szCs w:val="20"/>
    </w:rPr>
  </w:style>
  <w:style w:type="character" w:customStyle="1" w:styleId="aa">
    <w:name w:val="쪽 번호"/>
    <w:qFormat/>
    <w:rPr>
      <w:rFonts w:ascii="함초롬돋움" w:eastAsia="함초롬돋움" w:hAnsi="Arial Unicode MS" w:cs="함초롬돋움"/>
      <w:b w:val="0"/>
      <w:bCs w:val="0"/>
      <w:i w:val="0"/>
      <w:iCs w:val="0"/>
      <w:outline w:val="0"/>
      <w:shadow w:val="0"/>
      <w:emboss w:val="0"/>
      <w:imprint w:val="0"/>
      <w:color w:val="000000"/>
      <w:spacing w:val="0"/>
      <w:w w:val="100"/>
      <w:position w:val="0"/>
      <w:sz w:val="20"/>
      <w:szCs w:val="20"/>
      <w:shd w:val="clear" w:color="auto" w:fill="auto"/>
    </w:rPr>
  </w:style>
  <w:style w:type="paragraph" w:customStyle="1" w:styleId="ab">
    <w:name w:val="머리말"/>
    <w:qFormat/>
    <w:pPr>
      <w:widowControl w:val="0"/>
      <w:autoSpaceDE w:val="0"/>
      <w:autoSpaceDN w:val="0"/>
      <w:jc w:val="both"/>
    </w:pPr>
    <w:rPr>
      <w:rFonts w:ascii="함초롬돋움" w:eastAsia="함초롬돋움" w:hAnsi="Arial Unicode MS" w:cs="함초롬돋움"/>
      <w:color w:val="000000"/>
      <w:sz w:val="18"/>
      <w:szCs w:val="18"/>
    </w:rPr>
  </w:style>
  <w:style w:type="paragraph" w:customStyle="1" w:styleId="ac">
    <w:name w:val="각주"/>
    <w:qFormat/>
    <w:pPr>
      <w:widowControl w:val="0"/>
      <w:wordWrap w:val="0"/>
      <w:autoSpaceDE w:val="0"/>
      <w:autoSpaceDN w:val="0"/>
      <w:ind w:left="262" w:hanging="262"/>
      <w:jc w:val="both"/>
    </w:pPr>
    <w:rPr>
      <w:rFonts w:ascii="함초롬바탕" w:eastAsia="함초롬바탕" w:hAnsi="Arial Unicode MS" w:cs="함초롬바탕"/>
      <w:color w:val="000000"/>
      <w:sz w:val="18"/>
      <w:szCs w:val="18"/>
    </w:rPr>
  </w:style>
  <w:style w:type="paragraph" w:customStyle="1" w:styleId="ad">
    <w:name w:val="미주"/>
    <w:qFormat/>
    <w:pPr>
      <w:widowControl w:val="0"/>
      <w:wordWrap w:val="0"/>
      <w:autoSpaceDE w:val="0"/>
      <w:autoSpaceDN w:val="0"/>
      <w:ind w:left="262" w:hanging="262"/>
      <w:jc w:val="both"/>
    </w:pPr>
    <w:rPr>
      <w:rFonts w:ascii="함초롬바탕" w:eastAsia="함초롬바탕" w:hAnsi="Arial Unicode MS" w:cs="함초롬바탕"/>
      <w:color w:val="000000"/>
      <w:sz w:val="18"/>
      <w:szCs w:val="18"/>
    </w:rPr>
  </w:style>
  <w:style w:type="paragraph" w:customStyle="1" w:styleId="ae">
    <w:name w:val="메모"/>
    <w:qFormat/>
    <w:pPr>
      <w:widowControl w:val="0"/>
      <w:autoSpaceDE w:val="0"/>
      <w:autoSpaceDN w:val="0"/>
    </w:pPr>
    <w:rPr>
      <w:rFonts w:ascii="함초롬돋움" w:eastAsia="함초롬돋움" w:hAnsi="Arial Unicode MS" w:cs="함초롬돋움"/>
      <w:color w:val="000000"/>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38370">
      <w:bodyDiv w:val="1"/>
      <w:marLeft w:val="0"/>
      <w:marRight w:val="0"/>
      <w:marTop w:val="0"/>
      <w:marBottom w:val="0"/>
      <w:divBdr>
        <w:top w:val="none" w:sz="0" w:space="0" w:color="auto"/>
        <w:left w:val="none" w:sz="0" w:space="0" w:color="auto"/>
        <w:bottom w:val="none" w:sz="0" w:space="0" w:color="auto"/>
        <w:right w:val="none" w:sz="0" w:space="0" w:color="auto"/>
      </w:divBdr>
      <w:divsChild>
        <w:div w:id="60909380">
          <w:marLeft w:val="0"/>
          <w:marRight w:val="0"/>
          <w:marTop w:val="0"/>
          <w:marBottom w:val="0"/>
          <w:divBdr>
            <w:top w:val="none" w:sz="0" w:space="0" w:color="auto"/>
            <w:left w:val="none" w:sz="0" w:space="0" w:color="auto"/>
            <w:bottom w:val="none" w:sz="0" w:space="0" w:color="auto"/>
            <w:right w:val="none" w:sz="0" w:space="0" w:color="auto"/>
          </w:divBdr>
        </w:div>
        <w:div w:id="1155028897">
          <w:marLeft w:val="0"/>
          <w:marRight w:val="0"/>
          <w:marTop w:val="0"/>
          <w:marBottom w:val="0"/>
          <w:divBdr>
            <w:top w:val="none" w:sz="0" w:space="0" w:color="auto"/>
            <w:left w:val="none" w:sz="0" w:space="0" w:color="auto"/>
            <w:bottom w:val="none" w:sz="0" w:space="0" w:color="auto"/>
            <w:right w:val="none" w:sz="0" w:space="0" w:color="auto"/>
          </w:divBdr>
        </w:div>
        <w:div w:id="1405645959">
          <w:marLeft w:val="0"/>
          <w:marRight w:val="0"/>
          <w:marTop w:val="0"/>
          <w:marBottom w:val="0"/>
          <w:divBdr>
            <w:top w:val="none" w:sz="0" w:space="0" w:color="auto"/>
            <w:left w:val="none" w:sz="0" w:space="0" w:color="auto"/>
            <w:bottom w:val="none" w:sz="0" w:space="0" w:color="auto"/>
            <w:right w:val="none" w:sz="0" w:space="0" w:color="auto"/>
          </w:divBdr>
        </w:div>
      </w:divsChild>
    </w:div>
    <w:div w:id="938294555">
      <w:bodyDiv w:val="1"/>
      <w:marLeft w:val="0"/>
      <w:marRight w:val="0"/>
      <w:marTop w:val="0"/>
      <w:marBottom w:val="0"/>
      <w:divBdr>
        <w:top w:val="none" w:sz="0" w:space="0" w:color="auto"/>
        <w:left w:val="none" w:sz="0" w:space="0" w:color="auto"/>
        <w:bottom w:val="none" w:sz="0" w:space="0" w:color="auto"/>
        <w:right w:val="none" w:sz="0" w:space="0" w:color="auto"/>
      </w:divBdr>
      <w:divsChild>
        <w:div w:id="86855376">
          <w:marLeft w:val="0"/>
          <w:marRight w:val="0"/>
          <w:marTop w:val="0"/>
          <w:marBottom w:val="0"/>
          <w:divBdr>
            <w:top w:val="none" w:sz="0" w:space="0" w:color="auto"/>
            <w:left w:val="none" w:sz="0" w:space="0" w:color="auto"/>
            <w:bottom w:val="none" w:sz="0" w:space="0" w:color="auto"/>
            <w:right w:val="none" w:sz="0" w:space="0" w:color="auto"/>
          </w:divBdr>
        </w:div>
        <w:div w:id="520361290">
          <w:marLeft w:val="0"/>
          <w:marRight w:val="0"/>
          <w:marTop w:val="0"/>
          <w:marBottom w:val="0"/>
          <w:divBdr>
            <w:top w:val="none" w:sz="0" w:space="0" w:color="auto"/>
            <w:left w:val="none" w:sz="0" w:space="0" w:color="auto"/>
            <w:bottom w:val="none" w:sz="0" w:space="0" w:color="auto"/>
            <w:right w:val="none" w:sz="0" w:space="0" w:color="auto"/>
          </w:divBdr>
        </w:div>
        <w:div w:id="1012143897">
          <w:marLeft w:val="0"/>
          <w:marRight w:val="0"/>
          <w:marTop w:val="0"/>
          <w:marBottom w:val="0"/>
          <w:divBdr>
            <w:top w:val="none" w:sz="0" w:space="0" w:color="auto"/>
            <w:left w:val="none" w:sz="0" w:space="0" w:color="auto"/>
            <w:bottom w:val="none" w:sz="0" w:space="0" w:color="auto"/>
            <w:right w:val="none" w:sz="0" w:space="0" w:color="auto"/>
          </w:divBdr>
        </w:div>
        <w:div w:id="1003432544">
          <w:marLeft w:val="0"/>
          <w:marRight w:val="0"/>
          <w:marTop w:val="0"/>
          <w:marBottom w:val="0"/>
          <w:divBdr>
            <w:top w:val="none" w:sz="0" w:space="0" w:color="auto"/>
            <w:left w:val="none" w:sz="0" w:space="0" w:color="auto"/>
            <w:bottom w:val="none" w:sz="0" w:space="0" w:color="auto"/>
            <w:right w:val="none" w:sz="0" w:space="0" w:color="auto"/>
          </w:divBdr>
        </w:div>
      </w:divsChild>
    </w:div>
    <w:div w:id="974796954">
      <w:bodyDiv w:val="1"/>
      <w:marLeft w:val="0"/>
      <w:marRight w:val="0"/>
      <w:marTop w:val="0"/>
      <w:marBottom w:val="0"/>
      <w:divBdr>
        <w:top w:val="none" w:sz="0" w:space="0" w:color="auto"/>
        <w:left w:val="none" w:sz="0" w:space="0" w:color="auto"/>
        <w:bottom w:val="none" w:sz="0" w:space="0" w:color="auto"/>
        <w:right w:val="none" w:sz="0" w:space="0" w:color="auto"/>
      </w:divBdr>
      <w:divsChild>
        <w:div w:id="1363088466">
          <w:marLeft w:val="0"/>
          <w:marRight w:val="0"/>
          <w:marTop w:val="0"/>
          <w:marBottom w:val="0"/>
          <w:divBdr>
            <w:top w:val="none" w:sz="0" w:space="0" w:color="auto"/>
            <w:left w:val="none" w:sz="0" w:space="0" w:color="auto"/>
            <w:bottom w:val="none" w:sz="0" w:space="0" w:color="auto"/>
            <w:right w:val="none" w:sz="0" w:space="0" w:color="auto"/>
          </w:divBdr>
        </w:div>
        <w:div w:id="335349445">
          <w:marLeft w:val="0"/>
          <w:marRight w:val="0"/>
          <w:marTop w:val="0"/>
          <w:marBottom w:val="0"/>
          <w:divBdr>
            <w:top w:val="none" w:sz="0" w:space="0" w:color="auto"/>
            <w:left w:val="none" w:sz="0" w:space="0" w:color="auto"/>
            <w:bottom w:val="none" w:sz="0" w:space="0" w:color="auto"/>
            <w:right w:val="none" w:sz="0" w:space="0" w:color="auto"/>
          </w:divBdr>
        </w:div>
        <w:div w:id="849023550">
          <w:marLeft w:val="0"/>
          <w:marRight w:val="0"/>
          <w:marTop w:val="0"/>
          <w:marBottom w:val="0"/>
          <w:divBdr>
            <w:top w:val="none" w:sz="0" w:space="0" w:color="auto"/>
            <w:left w:val="none" w:sz="0" w:space="0" w:color="auto"/>
            <w:bottom w:val="none" w:sz="0" w:space="0" w:color="auto"/>
            <w:right w:val="none" w:sz="0" w:space="0" w:color="auto"/>
          </w:divBdr>
        </w:div>
        <w:div w:id="1952710861">
          <w:marLeft w:val="0"/>
          <w:marRight w:val="0"/>
          <w:marTop w:val="0"/>
          <w:marBottom w:val="0"/>
          <w:divBdr>
            <w:top w:val="none" w:sz="0" w:space="0" w:color="auto"/>
            <w:left w:val="none" w:sz="0" w:space="0" w:color="auto"/>
            <w:bottom w:val="none" w:sz="0" w:space="0" w:color="auto"/>
            <w:right w:val="none" w:sz="0" w:space="0" w:color="auto"/>
          </w:divBdr>
        </w:div>
      </w:divsChild>
    </w:div>
    <w:div w:id="990136828">
      <w:bodyDiv w:val="1"/>
      <w:marLeft w:val="0"/>
      <w:marRight w:val="0"/>
      <w:marTop w:val="0"/>
      <w:marBottom w:val="0"/>
      <w:divBdr>
        <w:top w:val="none" w:sz="0" w:space="0" w:color="auto"/>
        <w:left w:val="none" w:sz="0" w:space="0" w:color="auto"/>
        <w:bottom w:val="none" w:sz="0" w:space="0" w:color="auto"/>
        <w:right w:val="none" w:sz="0" w:space="0" w:color="auto"/>
      </w:divBdr>
    </w:div>
    <w:div w:id="1085423115">
      <w:bodyDiv w:val="1"/>
      <w:marLeft w:val="0"/>
      <w:marRight w:val="0"/>
      <w:marTop w:val="0"/>
      <w:marBottom w:val="0"/>
      <w:divBdr>
        <w:top w:val="none" w:sz="0" w:space="0" w:color="auto"/>
        <w:left w:val="none" w:sz="0" w:space="0" w:color="auto"/>
        <w:bottom w:val="none" w:sz="0" w:space="0" w:color="auto"/>
        <w:right w:val="none" w:sz="0" w:space="0" w:color="auto"/>
      </w:divBdr>
      <w:divsChild>
        <w:div w:id="332269130">
          <w:marLeft w:val="0"/>
          <w:marRight w:val="0"/>
          <w:marTop w:val="0"/>
          <w:marBottom w:val="0"/>
          <w:divBdr>
            <w:top w:val="none" w:sz="0" w:space="0" w:color="auto"/>
            <w:left w:val="none" w:sz="0" w:space="0" w:color="auto"/>
            <w:bottom w:val="none" w:sz="0" w:space="0" w:color="auto"/>
            <w:right w:val="none" w:sz="0" w:space="0" w:color="auto"/>
          </w:divBdr>
        </w:div>
        <w:div w:id="1470316121">
          <w:marLeft w:val="0"/>
          <w:marRight w:val="0"/>
          <w:marTop w:val="0"/>
          <w:marBottom w:val="0"/>
          <w:divBdr>
            <w:top w:val="none" w:sz="0" w:space="0" w:color="auto"/>
            <w:left w:val="none" w:sz="0" w:space="0" w:color="auto"/>
            <w:bottom w:val="none" w:sz="0" w:space="0" w:color="auto"/>
            <w:right w:val="none" w:sz="0" w:space="0" w:color="auto"/>
          </w:divBdr>
        </w:div>
        <w:div w:id="1783038988">
          <w:marLeft w:val="0"/>
          <w:marRight w:val="0"/>
          <w:marTop w:val="0"/>
          <w:marBottom w:val="0"/>
          <w:divBdr>
            <w:top w:val="none" w:sz="0" w:space="0" w:color="auto"/>
            <w:left w:val="none" w:sz="0" w:space="0" w:color="auto"/>
            <w:bottom w:val="none" w:sz="0" w:space="0" w:color="auto"/>
            <w:right w:val="none" w:sz="0" w:space="0" w:color="auto"/>
          </w:divBdr>
        </w:div>
      </w:divsChild>
    </w:div>
    <w:div w:id="1363021554">
      <w:bodyDiv w:val="1"/>
      <w:marLeft w:val="0"/>
      <w:marRight w:val="0"/>
      <w:marTop w:val="0"/>
      <w:marBottom w:val="0"/>
      <w:divBdr>
        <w:top w:val="none" w:sz="0" w:space="0" w:color="auto"/>
        <w:left w:val="none" w:sz="0" w:space="0" w:color="auto"/>
        <w:bottom w:val="none" w:sz="0" w:space="0" w:color="auto"/>
        <w:right w:val="none" w:sz="0" w:space="0" w:color="auto"/>
      </w:divBdr>
      <w:divsChild>
        <w:div w:id="1429421200">
          <w:marLeft w:val="0"/>
          <w:marRight w:val="0"/>
          <w:marTop w:val="0"/>
          <w:marBottom w:val="0"/>
          <w:divBdr>
            <w:top w:val="none" w:sz="0" w:space="0" w:color="auto"/>
            <w:left w:val="none" w:sz="0" w:space="0" w:color="auto"/>
            <w:bottom w:val="none" w:sz="0" w:space="0" w:color="auto"/>
            <w:right w:val="none" w:sz="0" w:space="0" w:color="auto"/>
          </w:divBdr>
        </w:div>
        <w:div w:id="1799256967">
          <w:marLeft w:val="0"/>
          <w:marRight w:val="0"/>
          <w:marTop w:val="0"/>
          <w:marBottom w:val="0"/>
          <w:divBdr>
            <w:top w:val="none" w:sz="0" w:space="0" w:color="auto"/>
            <w:left w:val="none" w:sz="0" w:space="0" w:color="auto"/>
            <w:bottom w:val="none" w:sz="0" w:space="0" w:color="auto"/>
            <w:right w:val="none" w:sz="0" w:space="0" w:color="auto"/>
          </w:divBdr>
        </w:div>
        <w:div w:id="454258908">
          <w:marLeft w:val="0"/>
          <w:marRight w:val="0"/>
          <w:marTop w:val="0"/>
          <w:marBottom w:val="0"/>
          <w:divBdr>
            <w:top w:val="none" w:sz="0" w:space="0" w:color="auto"/>
            <w:left w:val="none" w:sz="0" w:space="0" w:color="auto"/>
            <w:bottom w:val="none" w:sz="0" w:space="0" w:color="auto"/>
            <w:right w:val="none" w:sz="0" w:space="0" w:color="auto"/>
          </w:divBdr>
        </w:div>
      </w:divsChild>
    </w:div>
    <w:div w:id="139469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8</Pages>
  <Words>3216</Words>
  <Characters>18332</Characters>
  <Application>Microsoft Office Word</Application>
  <DocSecurity>0</DocSecurity>
  <Lines>152</Lines>
  <Paragraphs>43</Paragraphs>
  <ScaleCrop>false</ScaleCrop>
  <Company/>
  <LinksUpToDate>false</LinksUpToDate>
  <CharactersWithSpaces>21505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출석 및 과제점검표</dc:title>
  <dc:creator>박해정</dc:creator>
  <cp:lastModifiedBy>이진우</cp:lastModifiedBy>
  <cp:revision>37</cp:revision>
  <dcterms:created xsi:type="dcterms:W3CDTF">2020-06-15T13:29:00Z</dcterms:created>
  <dcterms:modified xsi:type="dcterms:W3CDTF">2020-06-17T01:32:00Z</dcterms:modified>
</cp:coreProperties>
</file>